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E7D" w:rsidRDefault="00A45E7D" w:rsidP="004056CC">
      <w:pPr>
        <w:jc w:val="center"/>
        <w:rPr>
          <w:sz w:val="24"/>
          <w:szCs w:val="24"/>
        </w:rPr>
      </w:pPr>
    </w:p>
    <w:p w:rsidR="00A45E7D" w:rsidRDefault="00A45E7D" w:rsidP="004056CC">
      <w:pPr>
        <w:jc w:val="center"/>
        <w:rPr>
          <w:sz w:val="24"/>
          <w:szCs w:val="24"/>
        </w:rPr>
      </w:pPr>
    </w:p>
    <w:p w:rsidR="00A45E7D" w:rsidRDefault="00A45E7D" w:rsidP="004056CC">
      <w:pPr>
        <w:jc w:val="center"/>
        <w:rPr>
          <w:sz w:val="24"/>
          <w:szCs w:val="24"/>
        </w:rPr>
      </w:pPr>
    </w:p>
    <w:sdt>
      <w:sdtPr>
        <w:rPr>
          <w:color w:val="7F7F7F" w:themeColor="text1" w:themeTint="80"/>
        </w:rPr>
        <w:id w:val="170992724"/>
        <w:docPartObj>
          <w:docPartGallery w:val="Cover Pages"/>
          <w:docPartUnique/>
        </w:docPartObj>
      </w:sdtPr>
      <w:sdtEndPr>
        <w:rPr>
          <w:i/>
          <w:iCs/>
          <w:color w:val="auto"/>
        </w:rPr>
      </w:sdtEndPr>
      <w:sdtContent>
        <w:p w:rsidR="004056CC" w:rsidRDefault="00DC695C" w:rsidP="004056CC">
          <w:pPr>
            <w:rPr>
              <w:color w:val="7F7F7F" w:themeColor="text1" w:themeTint="80"/>
            </w:rPr>
          </w:pPr>
          <w:r w:rsidRPr="00DC695C">
            <w:pict>
              <v:group id="_x0000_s1027" style="position:absolute;margin-left:0;margin-top:0;width:595.35pt;height:841.95pt;z-index:-251655168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8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9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>
                  <v:textbox style="mso-next-textbox:#_x0000_s1029">
                    <w:txbxContent>
                      <w:p w:rsidR="004056CC" w:rsidRPr="00A45E7D" w:rsidRDefault="004056CC" w:rsidP="004056CC">
                        <w:pPr>
                          <w:rPr>
                            <w:i/>
                          </w:rPr>
                        </w:pPr>
                      </w:p>
                      <w:p w:rsidR="00A45E7D" w:rsidRPr="00A45E7D" w:rsidRDefault="00A45E7D" w:rsidP="00A45E7D">
                        <w:pPr>
                          <w:spacing w:after="0"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5E7D">
                          <w:rPr>
                            <w:sz w:val="24"/>
                            <w:szCs w:val="24"/>
                          </w:rPr>
                          <w:t>КОМИТЕТ ПО ОБРАЗОВАНИЮ Г.УЛАН-УДЭ</w:t>
                        </w:r>
                      </w:p>
                      <w:p w:rsidR="00A45E7D" w:rsidRPr="00A45E7D" w:rsidRDefault="00A45E7D" w:rsidP="00A45E7D">
                        <w:pPr>
                          <w:spacing w:after="0" w:line="360" w:lineRule="auto"/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5E7D">
                          <w:rPr>
                            <w:sz w:val="24"/>
                            <w:szCs w:val="24"/>
                          </w:rPr>
                          <w:t>МУНИЦИПАЛЬНОЕ БЮДЖЕТНОЕ ДОШКОЛЬНОЕ</w:t>
                        </w:r>
                      </w:p>
                      <w:p w:rsidR="004056CC" w:rsidRPr="00A45E7D" w:rsidRDefault="00A45E7D" w:rsidP="00A45E7D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A45E7D">
                          <w:rPr>
                            <w:sz w:val="24"/>
                            <w:szCs w:val="24"/>
                          </w:rPr>
                          <w:t>ОБРАЗОВАТЕЛЬНОЕ УЧРЕЖДЕНИЕ №16 «РОДНИЧОК</w:t>
                        </w:r>
                        <w:r>
                          <w:rPr>
                            <w:sz w:val="24"/>
                            <w:szCs w:val="24"/>
                          </w:rPr>
                          <w:t>»</w:t>
                        </w:r>
                      </w:p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/>
                      <w:p w:rsidR="004056CC" w:rsidRDefault="004056CC" w:rsidP="004056CC">
                        <w:pPr>
                          <w:jc w:val="center"/>
                        </w:pPr>
                        <w:r>
                          <w:t>г. Улан-Удэ  2019 г.</w:t>
                        </w:r>
                      </w:p>
                    </w:txbxContent>
                  </v:textbox>
                </v:rect>
                <w10:wrap anchorx="page" anchory="page"/>
              </v:group>
            </w:pict>
          </w:r>
        </w:p>
        <w:p w:rsidR="004056CC" w:rsidRDefault="004056CC" w:rsidP="004056CC">
          <w:pPr>
            <w:ind w:left="-142" w:firstLine="142"/>
            <w:jc w:val="center"/>
            <w:rPr>
              <w:color w:val="7F7F7F" w:themeColor="text1" w:themeTint="80"/>
              <w:sz w:val="32"/>
              <w:szCs w:val="32"/>
            </w:rPr>
          </w:pPr>
        </w:p>
        <w:p w:rsidR="004056CC" w:rsidRDefault="00DC695C" w:rsidP="004056CC">
          <w:pPr>
            <w:rPr>
              <w:rFonts w:asciiTheme="majorHAnsi" w:eastAsiaTheme="majorEastAsia" w:hAnsiTheme="majorHAnsi" w:cstheme="majorBidi"/>
            </w:rPr>
          </w:pPr>
          <w:r w:rsidRPr="00DC695C">
            <w:rPr>
              <w:noProof/>
              <w:color w:val="C4BC96" w:themeColor="background2" w:themeShade="BF"/>
              <w:sz w:val="32"/>
              <w:szCs w:val="32"/>
            </w:rPr>
            <w:pict>
              <v:rect id="_x0000_s1026" style="position:absolute;margin-left:0;margin-top:0;width:535.8pt;height:73.95pt;z-index:251660288;mso-width-percent:900;mso-position-horizontal:center;mso-position-horizontal-relative:page;mso-position-vertical:center;mso-position-vertical-relative:page;mso-width-percent:900" o:allowincell="f" fillcolor="#a5a5a5 [2092]" stroked="f">
                <v:fill opacity="58982f"/>
                <v:textbox style="mso-next-textbox:#_x0000_s1026;mso-fit-shape-to-text:t" inset="18pt,0,18pt,0">
                  <w:txbxContent>
                    <w:tbl>
                      <w:tblPr>
                        <w:tblW w:w="5000" w:type="pct"/>
                        <w:tblCellMar>
                          <w:left w:w="360" w:type="dxa"/>
                          <w:right w:w="360" w:type="dxa"/>
                        </w:tblCellMar>
                        <w:tblLook w:val="04A0"/>
                      </w:tblPr>
                      <w:tblGrid>
                        <w:gridCol w:w="2767"/>
                        <w:gridCol w:w="7951"/>
                      </w:tblGrid>
                      <w:tr w:rsidR="008A5DD9" w:rsidTr="004056CC">
                        <w:trPr>
                          <w:trHeight w:val="1080"/>
                        </w:trPr>
                        <w:tc>
                          <w:tcPr>
                            <w:tcW w:w="1291" w:type="pct"/>
                            <w:shd w:val="clear" w:color="auto" w:fill="000000" w:themeFill="text1"/>
                            <w:vAlign w:val="center"/>
                          </w:tcPr>
                          <w:p w:rsidR="004056CC" w:rsidRDefault="008A5DD9" w:rsidP="004056CC">
                            <w:pPr>
                              <w:pStyle w:val="aa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>Воспитатель</w:t>
                            </w:r>
                          </w:p>
                          <w:p w:rsidR="008A5DD9" w:rsidRPr="004056CC" w:rsidRDefault="008A5DD9" w:rsidP="004056CC">
                            <w:pPr>
                              <w:pStyle w:val="aa"/>
                              <w:rPr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mallCaps/>
                                <w:sz w:val="32"/>
                                <w:szCs w:val="32"/>
                              </w:rPr>
                              <w:t>Ильина О.А</w:t>
                            </w:r>
                          </w:p>
                          <w:p w:rsidR="004056CC" w:rsidRDefault="004056CC" w:rsidP="004056CC">
                            <w:pPr>
                              <w:pStyle w:val="aa"/>
                              <w:rPr>
                                <w:smallCaps/>
                                <w:sz w:val="40"/>
                                <w:szCs w:val="40"/>
                              </w:rPr>
                            </w:pPr>
                          </w:p>
                        </w:tc>
                        <w:sdt>
                          <w:sdtPr>
                            <w:rPr>
                              <w:smallCaps/>
                              <w:color w:val="00B0F0"/>
                              <w:sz w:val="96"/>
                              <w:szCs w:val="96"/>
                            </w:rPr>
                            <w:alias w:val="Заголовок"/>
                            <w:id w:val="-103003482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tc>
                              <w:tcPr>
                                <w:tcW w:w="3709" w:type="pct"/>
                                <w:shd w:val="clear" w:color="auto" w:fill="auto"/>
                                <w:vAlign w:val="center"/>
                              </w:tcPr>
                              <w:p w:rsidR="004056CC" w:rsidRPr="00524DD0" w:rsidRDefault="004056CC" w:rsidP="004056CC">
                                <w:pPr>
                                  <w:pStyle w:val="aa"/>
                                  <w:rPr>
                                    <w:smallCaps/>
                                    <w:color w:val="00B0F0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smallCaps/>
                                    <w:color w:val="00B0F0"/>
                                    <w:sz w:val="96"/>
                                    <w:szCs w:val="96"/>
                                  </w:rPr>
                                  <w:t>Здоровое Детство</w:t>
                                </w:r>
                              </w:p>
                            </w:tc>
                          </w:sdtContent>
                        </w:sdt>
                      </w:tr>
                    </w:tbl>
                    <w:p w:rsidR="004056CC" w:rsidRDefault="004056CC" w:rsidP="004056CC">
                      <w:pPr>
                        <w:pStyle w:val="aa"/>
                        <w:spacing w:line="14" w:lineRule="exact"/>
                      </w:pPr>
                    </w:p>
                  </w:txbxContent>
                </v:textbox>
                <w10:wrap anchorx="page" anchory="page"/>
              </v:rect>
            </w:pict>
          </w:r>
          <w:r w:rsidR="004056CC">
            <w:rPr>
              <w:i/>
              <w:iCs/>
            </w:rPr>
            <w:br w:type="page"/>
          </w:r>
        </w:p>
      </w:sdtContent>
    </w:sdt>
    <w:p w:rsidR="004056CC" w:rsidRPr="003336A2" w:rsidRDefault="004056CC" w:rsidP="004056CC">
      <w:pPr>
        <w:pStyle w:val="a8"/>
      </w:pPr>
      <w:r w:rsidRPr="003336A2">
        <w:lastRenderedPageBreak/>
        <w:t>Проект:</w:t>
      </w:r>
      <w:r w:rsidRPr="0043399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4056CC" w:rsidRDefault="004056CC" w:rsidP="004056CC">
      <w:pPr>
        <w:pStyle w:val="a8"/>
        <w:rPr>
          <w:sz w:val="40"/>
          <w:szCs w:val="40"/>
        </w:rPr>
      </w:pPr>
      <w:r w:rsidRPr="003336A2">
        <w:rPr>
          <w:sz w:val="40"/>
          <w:szCs w:val="40"/>
        </w:rPr>
        <w:t>«</w:t>
      </w:r>
      <w:r>
        <w:rPr>
          <w:sz w:val="40"/>
          <w:szCs w:val="40"/>
        </w:rPr>
        <w:t>Здоровое Детство»</w:t>
      </w:r>
      <w:r w:rsidRPr="003336A2">
        <w:rPr>
          <w:sz w:val="40"/>
          <w:szCs w:val="40"/>
        </w:rPr>
        <w:t>.</w:t>
      </w:r>
    </w:p>
    <w:p w:rsidR="004056CC" w:rsidRPr="00A4401B" w:rsidRDefault="004056CC" w:rsidP="004056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01B">
        <w:rPr>
          <w:rFonts w:ascii="Times New Roman" w:eastAsia="Times New Roman" w:hAnsi="Times New Roman" w:cs="Times New Roman"/>
          <w:b/>
          <w:bCs/>
          <w:i/>
          <w:iCs/>
          <w:color w:val="006400"/>
          <w:sz w:val="24"/>
          <w:szCs w:val="24"/>
          <w:lang w:eastAsia="ru-RU"/>
        </w:rPr>
        <w:t>Девиз проекта:</w:t>
      </w:r>
      <w:r w:rsidRPr="00A4401B">
        <w:rPr>
          <w:rFonts w:ascii="Times New Roman" w:eastAsia="Times New Roman" w:hAnsi="Times New Roman" w:cs="Times New Roman"/>
          <w:color w:val="006400"/>
          <w:sz w:val="24"/>
          <w:szCs w:val="24"/>
          <w:lang w:eastAsia="ru-RU"/>
        </w:rPr>
        <w:t xml:space="preserve"> "Физическое воспитание – это то, что обеспечивает здоровье и доставляет радость."  </w:t>
      </w:r>
    </w:p>
    <w:p w:rsidR="004056CC" w:rsidRPr="00A4401B" w:rsidRDefault="004056CC" w:rsidP="004056CC"/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  <w:u w:val="single"/>
        </w:rPr>
        <w:t xml:space="preserve">Тематическое поле: </w:t>
      </w:r>
      <w:r w:rsidRPr="003820CD">
        <w:rPr>
          <w:rFonts w:ascii="Times New Roman" w:hAnsi="Times New Roman" w:cs="Times New Roman"/>
          <w:sz w:val="28"/>
          <w:szCs w:val="28"/>
        </w:rPr>
        <w:t xml:space="preserve">неделя здоровья в подготовительной к школе группе.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  <w:u w:val="single"/>
        </w:rPr>
        <w:t>Проблема: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20CD">
        <w:rPr>
          <w:rFonts w:ascii="Times New Roman" w:hAnsi="Times New Roman" w:cs="Times New Roman"/>
          <w:sz w:val="28"/>
          <w:szCs w:val="28"/>
        </w:rPr>
        <w:t>поиск участниками образов</w:t>
      </w:r>
      <w:r>
        <w:rPr>
          <w:rFonts w:ascii="Times New Roman" w:hAnsi="Times New Roman" w:cs="Times New Roman"/>
          <w:sz w:val="28"/>
          <w:szCs w:val="28"/>
        </w:rPr>
        <w:t>ательного процесса эффективных пут</w:t>
      </w:r>
      <w:r w:rsidRPr="003820CD">
        <w:rPr>
          <w:rFonts w:ascii="Times New Roman" w:hAnsi="Times New Roman" w:cs="Times New Roman"/>
          <w:sz w:val="28"/>
          <w:szCs w:val="28"/>
        </w:rPr>
        <w:t>ей укрепления здоровья ребенка и приобщения воспитанников и их родителей к здоровому образу жизни.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820CD">
        <w:rPr>
          <w:rFonts w:ascii="Times New Roman" w:hAnsi="Times New Roman" w:cs="Times New Roman"/>
          <w:sz w:val="28"/>
          <w:szCs w:val="28"/>
        </w:rPr>
        <w:t>формировать у детей представлений о здоровье как одной из главных ценностей человеческой жизни.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способствовать формированию потребности здорового образа жизни, ответственного отношения к своему здоровью;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выделить компоненты здоровья человека и установить их взаимосвязь;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создать условия способствующие сохранению и укреплению здоровья дошкольников;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развивать физические качества: силу, ловкость, гибкость, ориентировку в пространстве, координацию движений, быстроту,  равновесие, двигательное творчество;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формировать основы валеологической грамотности через знакомство с содержанием физкультурно-образовательной работы;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повышать интерес родителей воспитанников к участию в физкультурных и оздоровительных мероприятиях вместе с детьми.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820CD">
        <w:rPr>
          <w:rFonts w:ascii="Times New Roman" w:hAnsi="Times New Roman" w:cs="Times New Roman"/>
          <w:sz w:val="28"/>
          <w:szCs w:val="28"/>
          <w:u w:val="single"/>
        </w:rPr>
        <w:t xml:space="preserve">Сценарий совместной деятельности по решению задач (основные шаги по реализации проекта):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lastRenderedPageBreak/>
        <w:t>- тематические интегрированные занятия, в том числе и физкультурные;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мониторинговые процедуры (анкетирование);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поход с детьми и родителями в лес на лыжах (или на стадион);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экскурсии;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праздники и досуги;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интегрированные занятия;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беседы;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 xml:space="preserve">- игры, эстафеты, викторины, конкурсы;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консультации для родителей, тренинги;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выставки;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театрализованное представление;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детское творчество.</w:t>
      </w: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  <w:u w:val="single"/>
        </w:rPr>
      </w:pPr>
      <w:r w:rsidRPr="003820CD">
        <w:rPr>
          <w:rFonts w:ascii="Times New Roman" w:hAnsi="Times New Roman" w:cs="Times New Roman"/>
          <w:sz w:val="28"/>
          <w:szCs w:val="28"/>
          <w:u w:val="single"/>
        </w:rPr>
        <w:t xml:space="preserve">Ожидаемый результат: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</w:rPr>
        <w:t>- обогатить социальный опыт дошкольников, расширить их кругозор;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повысить интерес детей к физическим упражнениям и спорту;</w:t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обогатить воспитанников новыми знаниями, яркими впечатлениями;</w:t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сформировать у родителей представления о создании благоприятного эмоционального и социально-психологического климата для полноценного развития ребенка. Родители будут вовлечены в единое пространство «семья – детский сад»;</w:t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разработка методических рекомендаций для родителей по организации и </w:t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проведению праздников, развлечений, досугов;</w:t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оформление фотогалереи «Мы за активный отдых!», творчества детских работ и создание групповой стенгазеты «Мы здоровью скажем «Да»; </w:t>
      </w:r>
    </w:p>
    <w:p w:rsidR="004056CC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картотеки «Сундучок бабушкиных рецептов».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создание справочника </w:t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«Подвижные игры для детей дошкольников»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книги «Рассказы о спорте и активном отдыхе с семьей».</w:t>
      </w: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Вид проекта: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 продолжительности:   краткосрочный;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доминирующей линии в проекте: практико-ориентированный;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содержанию:  социально-педагогический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характеру контактов: в рамках ДОУ.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Состав участников:</w:t>
      </w: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воспитанники группы, воспитатели,  инструктор по ФИЗО, родители.</w:t>
      </w: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Межпредметные связи: </w:t>
      </w:r>
    </w:p>
    <w:tbl>
      <w:tblPr>
        <w:tblW w:w="0" w:type="auto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96"/>
        <w:gridCol w:w="6279"/>
      </w:tblGrid>
      <w:tr w:rsidR="004056CC" w:rsidRPr="003820CD" w:rsidTr="00CD63DB">
        <w:trPr>
          <w:trHeight w:val="416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Физическая культура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физических качеств накопление двигательного опыта как важных условий сохранения и укрепления здоровья детей. </w:t>
            </w:r>
          </w:p>
        </w:tc>
      </w:tr>
      <w:tr w:rsidR="004056CC" w:rsidRPr="003820CD" w:rsidTr="00CD63DB">
        <w:trPr>
          <w:trHeight w:val="583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Ф</w:t>
            </w: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ормирование представлений о здоровом образе жизни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закрепление знаний и понятий о том, как нужно сохранять здоровье</w:t>
            </w: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4056CC" w:rsidRPr="003820CD" w:rsidTr="00CD63DB">
        <w:trPr>
          <w:trHeight w:val="301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Безопасность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Формирование основ безопасной жизнедеятельности в различных видах двигательной активности. </w:t>
            </w:r>
          </w:p>
        </w:tc>
      </w:tr>
      <w:tr w:rsidR="004056CC" w:rsidRPr="003820CD" w:rsidTr="00CD63DB">
        <w:trPr>
          <w:trHeight w:val="2160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Социализация 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игровой деятельности детей, приобще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ние к</w:t>
            </w: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общепринятым нормам и правилам взаимоотношения со сверстниками и взрослыми, формирование положительного отношения к себе, гендерной принадлежности. </w:t>
            </w:r>
          </w:p>
        </w:tc>
      </w:tr>
      <w:tr w:rsidR="004056CC" w:rsidRPr="003820CD" w:rsidTr="00CD63DB">
        <w:trPr>
          <w:trHeight w:val="351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Познание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сенсорной культуры, расширение кругозора, в части представлений о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человеческом организме, </w:t>
            </w: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здоровье и здоровом образе жизни.</w:t>
            </w:r>
          </w:p>
        </w:tc>
      </w:tr>
      <w:tr w:rsidR="004056CC" w:rsidRPr="003820CD" w:rsidTr="00CD63DB">
        <w:trPr>
          <w:trHeight w:val="284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Коммуникация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Развитие свободного общения со взрослыми и детьми по поводу здоровья и здорового образа жизни. </w:t>
            </w:r>
          </w:p>
        </w:tc>
      </w:tr>
      <w:tr w:rsidR="004056CC" w:rsidRPr="003820CD" w:rsidTr="00CD63DB">
        <w:trPr>
          <w:trHeight w:val="1071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Художественная литература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художественных произведений и фольклора для обогащения содержания области.  </w:t>
            </w:r>
          </w:p>
        </w:tc>
      </w:tr>
      <w:tr w:rsidR="004056CC" w:rsidRPr="003820CD" w:rsidTr="00CD63DB">
        <w:trPr>
          <w:trHeight w:val="653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Художественное творчество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Удовлетворение потребности детей с самовыражении в продуктивной деятельности.</w:t>
            </w:r>
          </w:p>
        </w:tc>
      </w:tr>
      <w:tr w:rsidR="004056CC" w:rsidRPr="003820CD" w:rsidTr="00CD63DB">
        <w:trPr>
          <w:trHeight w:val="316"/>
        </w:trPr>
        <w:tc>
          <w:tcPr>
            <w:tcW w:w="2796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Музыка</w:t>
            </w:r>
          </w:p>
        </w:tc>
        <w:tc>
          <w:tcPr>
            <w:tcW w:w="6279" w:type="dxa"/>
          </w:tcPr>
          <w:p w:rsidR="004056CC" w:rsidRPr="003820CD" w:rsidRDefault="004056CC" w:rsidP="00CD63DB">
            <w:pPr>
              <w:spacing w:line="360" w:lineRule="auto"/>
              <w:ind w:left="1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Использование музыкальных произведений для развития двигательного творчества детей. </w:t>
            </w:r>
          </w:p>
        </w:tc>
      </w:tr>
    </w:tbl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Дополнительная информация, необходимая для выполнения проекта: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 из книг, журналов и Интернета. </w:t>
      </w: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Материально-технические ресурсы, необходимые для выполнения проекта: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Различное физкультурное оборудование, пособия помогающие усвоению валологических задач, фото детей с родителями,  спортивный зал, стадион, лес, дидактические игры, картотеки с полезными советами для педагогов и родителей. </w:t>
      </w: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Планируемое время на реализацию проекта по этапам: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86"/>
        <w:gridCol w:w="3617"/>
        <w:gridCol w:w="3080"/>
      </w:tblGrid>
      <w:tr w:rsidR="004056CC" w:rsidRPr="003820CD" w:rsidTr="00CD63DB">
        <w:trPr>
          <w:trHeight w:val="332"/>
        </w:trPr>
        <w:tc>
          <w:tcPr>
            <w:tcW w:w="2335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Этап</w:t>
            </w:r>
          </w:p>
        </w:tc>
        <w:tc>
          <w:tcPr>
            <w:tcW w:w="3617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Содержание деятельности</w:t>
            </w:r>
          </w:p>
        </w:tc>
        <w:tc>
          <w:tcPr>
            <w:tcW w:w="3080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Сроки </w:t>
            </w:r>
          </w:p>
        </w:tc>
      </w:tr>
      <w:tr w:rsidR="004056CC" w:rsidRPr="003820CD" w:rsidTr="00CD63DB">
        <w:trPr>
          <w:trHeight w:val="273"/>
        </w:trPr>
        <w:tc>
          <w:tcPr>
            <w:tcW w:w="2335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Поисковый и </w:t>
            </w:r>
          </w:p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аналитический </w:t>
            </w:r>
          </w:p>
        </w:tc>
        <w:tc>
          <w:tcPr>
            <w:tcW w:w="3617" w:type="dxa"/>
          </w:tcPr>
          <w:p w:rsidR="004056CC" w:rsidRPr="003820CD" w:rsidRDefault="004056CC" w:rsidP="004056CC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Изучение понятий касающихся темы проекта. </w:t>
            </w:r>
          </w:p>
          <w:p w:rsidR="004056CC" w:rsidRPr="003820CD" w:rsidRDefault="004056CC" w:rsidP="004056CC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Изучение современных нормативных документов, регламентной деятельности по здоровьсбережению.</w:t>
            </w:r>
          </w:p>
          <w:p w:rsidR="004056CC" w:rsidRPr="003820CD" w:rsidRDefault="004056CC" w:rsidP="004056CC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Анкетирование родителей.</w:t>
            </w:r>
          </w:p>
          <w:p w:rsidR="004056CC" w:rsidRPr="003820CD" w:rsidRDefault="004056CC" w:rsidP="004056CC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Разработка перспективного плана, организационных моментов физкультурно-оздоровительных и валеологических мероприятий.</w:t>
            </w:r>
          </w:p>
          <w:p w:rsidR="004056CC" w:rsidRPr="003820CD" w:rsidRDefault="004056CC" w:rsidP="004056CC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Подготовка цикла физкультурных и валеологических занятий.</w:t>
            </w:r>
          </w:p>
          <w:p w:rsidR="004056CC" w:rsidRPr="003820CD" w:rsidRDefault="004056CC" w:rsidP="004056CC">
            <w:pPr>
              <w:pStyle w:val="a7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Диагностирование детей.</w:t>
            </w:r>
          </w:p>
        </w:tc>
        <w:tc>
          <w:tcPr>
            <w:tcW w:w="3080" w:type="dxa"/>
          </w:tcPr>
          <w:p w:rsidR="004056CC" w:rsidRPr="003820CD" w:rsidRDefault="004056CC" w:rsidP="004056CC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 ноября  – 15 ноября</w:t>
            </w:r>
          </w:p>
        </w:tc>
      </w:tr>
      <w:tr w:rsidR="004056CC" w:rsidRPr="003820CD" w:rsidTr="00CD63DB">
        <w:trPr>
          <w:trHeight w:val="273"/>
        </w:trPr>
        <w:tc>
          <w:tcPr>
            <w:tcW w:w="2335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Практический</w:t>
            </w:r>
          </w:p>
        </w:tc>
        <w:tc>
          <w:tcPr>
            <w:tcW w:w="3617" w:type="dxa"/>
          </w:tcPr>
          <w:p w:rsidR="004056CC" w:rsidRPr="003820CD" w:rsidRDefault="004056CC" w:rsidP="00CD63DB">
            <w:pPr>
              <w:spacing w:after="0"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Консультирование по вопросам здоровья, интегрированные занятия </w:t>
            </w: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для детей с участием родителей , беседы для детей и занятия валеологического направления, спортивные развлечения и праздник, анкетирование родителей и детей, родительское собрание, походы и экскурсии, фотовыставки и выставки рисунков.  </w:t>
            </w:r>
          </w:p>
        </w:tc>
        <w:tc>
          <w:tcPr>
            <w:tcW w:w="3080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16 ноября – 10 января</w:t>
            </w:r>
          </w:p>
        </w:tc>
      </w:tr>
      <w:tr w:rsidR="004056CC" w:rsidRPr="003820CD" w:rsidTr="00CD63DB">
        <w:trPr>
          <w:trHeight w:val="1055"/>
        </w:trPr>
        <w:tc>
          <w:tcPr>
            <w:tcW w:w="2335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Контрольный </w:t>
            </w:r>
          </w:p>
        </w:tc>
        <w:tc>
          <w:tcPr>
            <w:tcW w:w="3617" w:type="dxa"/>
          </w:tcPr>
          <w:p w:rsidR="004056CC" w:rsidRPr="003820CD" w:rsidRDefault="004056CC" w:rsidP="00CD63DB">
            <w:pPr>
              <w:spacing w:after="0"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Обследование детей по данному вопросу, анализ проведенной работы.</w:t>
            </w:r>
          </w:p>
        </w:tc>
        <w:tc>
          <w:tcPr>
            <w:tcW w:w="3080" w:type="dxa"/>
          </w:tcPr>
          <w:p w:rsidR="004056CC" w:rsidRPr="003820CD" w:rsidRDefault="004056CC" w:rsidP="004056CC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11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 21 января</w:t>
            </w:r>
          </w:p>
        </w:tc>
      </w:tr>
      <w:tr w:rsidR="004056CC" w:rsidRPr="003820CD" w:rsidTr="00CD63DB">
        <w:trPr>
          <w:trHeight w:val="900"/>
        </w:trPr>
        <w:tc>
          <w:tcPr>
            <w:tcW w:w="2335" w:type="dxa"/>
          </w:tcPr>
          <w:p w:rsidR="004056CC" w:rsidRPr="003820CD" w:rsidRDefault="004056CC" w:rsidP="00CD63DB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Презентационный </w:t>
            </w:r>
          </w:p>
        </w:tc>
        <w:tc>
          <w:tcPr>
            <w:tcW w:w="3617" w:type="dxa"/>
          </w:tcPr>
          <w:p w:rsidR="004056CC" w:rsidRPr="003820CD" w:rsidRDefault="004056CC" w:rsidP="00CD63DB">
            <w:pPr>
              <w:spacing w:after="0"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Мультимедийная п</w:t>
            </w:r>
            <w:r w:rsidRPr="003820C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резентация, фотовыставка,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КВН – Мы здоровью скажем «Да»! с участием родителей</w:t>
            </w:r>
          </w:p>
        </w:tc>
        <w:tc>
          <w:tcPr>
            <w:tcW w:w="3080" w:type="dxa"/>
          </w:tcPr>
          <w:p w:rsidR="004056CC" w:rsidRPr="003820CD" w:rsidRDefault="004056CC" w:rsidP="004056CC">
            <w:pPr>
              <w:spacing w:line="360" w:lineRule="auto"/>
              <w:ind w:left="94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22 – 23 января</w:t>
            </w:r>
          </w:p>
        </w:tc>
      </w:tr>
    </w:tbl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056CC" w:rsidRPr="003820CD" w:rsidRDefault="004056CC" w:rsidP="004056CC">
      <w:pPr>
        <w:spacing w:line="360" w:lineRule="auto"/>
        <w:outlineLvl w:val="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3820CD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Организационная форма работы над проектом. </w:t>
      </w:r>
    </w:p>
    <w:p w:rsidR="004056CC" w:rsidRPr="003820CD" w:rsidRDefault="00E31194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56CC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нояб</w:t>
      </w:r>
      <w:r w:rsidR="004056CC" w:rsidRPr="003820CD">
        <w:rPr>
          <w:rFonts w:ascii="Times New Roman" w:hAnsi="Times New Roman" w:cs="Times New Roman"/>
          <w:sz w:val="28"/>
          <w:szCs w:val="28"/>
        </w:rPr>
        <w:t>ря – родительское собрание «</w:t>
      </w:r>
      <w:r w:rsidR="004056CC">
        <w:rPr>
          <w:rFonts w:ascii="Times New Roman" w:hAnsi="Times New Roman" w:cs="Times New Roman"/>
          <w:sz w:val="28"/>
          <w:szCs w:val="28"/>
        </w:rPr>
        <w:t>Укрепление и сохранение здоровья дошкольников</w:t>
      </w:r>
      <w:r w:rsidR="004056CC" w:rsidRPr="003820CD">
        <w:rPr>
          <w:rFonts w:ascii="Times New Roman" w:hAnsi="Times New Roman" w:cs="Times New Roman"/>
          <w:sz w:val="28"/>
          <w:szCs w:val="28"/>
        </w:rPr>
        <w:t>», анкетирование родителей.</w:t>
      </w:r>
    </w:p>
    <w:tbl>
      <w:tblPr>
        <w:tblW w:w="103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4"/>
        <w:gridCol w:w="1843"/>
        <w:gridCol w:w="1984"/>
        <w:gridCol w:w="1701"/>
        <w:gridCol w:w="1843"/>
        <w:gridCol w:w="1863"/>
      </w:tblGrid>
      <w:tr w:rsidR="004056CC" w:rsidRPr="003820CD" w:rsidTr="00CD63DB">
        <w:trPr>
          <w:trHeight w:val="255"/>
        </w:trPr>
        <w:tc>
          <w:tcPr>
            <w:tcW w:w="1134" w:type="dxa"/>
          </w:tcPr>
          <w:p w:rsidR="004056CC" w:rsidRPr="003820CD" w:rsidRDefault="004056CC" w:rsidP="00A45E7D">
            <w:pPr>
              <w:spacing w:after="0"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after="0"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Мероприятия, проводимые в утренние режимные моменты</w:t>
            </w:r>
          </w:p>
        </w:tc>
        <w:tc>
          <w:tcPr>
            <w:tcW w:w="1984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НОД</w:t>
            </w:r>
          </w:p>
        </w:tc>
        <w:tc>
          <w:tcPr>
            <w:tcW w:w="1701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Прогулка 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половина дня</w:t>
            </w:r>
          </w:p>
        </w:tc>
        <w:tc>
          <w:tcPr>
            <w:tcW w:w="186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</w:tr>
      <w:tr w:rsidR="004056CC" w:rsidRPr="003820CD" w:rsidTr="00CD63DB">
        <w:trPr>
          <w:cantSplit/>
          <w:trHeight w:val="4215"/>
        </w:trPr>
        <w:tc>
          <w:tcPr>
            <w:tcW w:w="1134" w:type="dxa"/>
            <w:textDirection w:val="btLr"/>
          </w:tcPr>
          <w:p w:rsidR="004056CC" w:rsidRPr="003820CD" w:rsidRDefault="004056CC" w:rsidP="00CD63DB">
            <w:pPr>
              <w:spacing w:after="0" w:line="360" w:lineRule="auto"/>
              <w:ind w:left="-9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Понедельник </w:t>
            </w:r>
          </w:p>
          <w:p w:rsidR="004056CC" w:rsidRPr="003820CD" w:rsidRDefault="004056CC" w:rsidP="00CD63DB">
            <w:pPr>
              <w:spacing w:after="0" w:line="360" w:lineRule="auto"/>
              <w:ind w:left="-99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« Я здоровье берегу»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Встреча Девочки-чистюльки, беседа на тему: «Чистота залог здоровья»</w:t>
            </w:r>
          </w:p>
        </w:tc>
        <w:tc>
          <w:tcPr>
            <w:tcW w:w="1984" w:type="dxa"/>
          </w:tcPr>
          <w:p w:rsidR="004056CC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«Что, где, когда?»</w:t>
            </w:r>
          </w:p>
          <w:p w:rsidR="004056CC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Д/и «Чтобы путь был счастливым»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Катание на санках, по ледяным дорожкам, на лыжах. П/И: «Два Мороза», «Взятие крепости»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Спортивный досуг «Я здоровье берегу»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«Чтение художественной литературы: «Два друга» Т. Волгиной</w:t>
            </w:r>
          </w:p>
          <w:p w:rsidR="004056CC" w:rsidRPr="003820CD" w:rsidRDefault="004056CC" w:rsidP="00CD63DB">
            <w:pPr>
              <w:spacing w:after="0"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Анкетирование детей.</w:t>
            </w:r>
          </w:p>
        </w:tc>
        <w:tc>
          <w:tcPr>
            <w:tcW w:w="186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Работа с дневничком «Здоровичком»</w:t>
            </w:r>
          </w:p>
        </w:tc>
      </w:tr>
      <w:tr w:rsidR="004056CC" w:rsidRPr="003820CD" w:rsidTr="00CD63DB">
        <w:trPr>
          <w:cantSplit/>
          <w:trHeight w:val="4665"/>
        </w:trPr>
        <w:tc>
          <w:tcPr>
            <w:tcW w:w="1134" w:type="dxa"/>
            <w:textDirection w:val="btLr"/>
          </w:tcPr>
          <w:p w:rsidR="004056CC" w:rsidRPr="003820CD" w:rsidRDefault="004056CC" w:rsidP="00E311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Вторник </w:t>
            </w:r>
            <w:r w:rsidR="00E31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«Я и мое тело»</w:t>
            </w:r>
          </w:p>
        </w:tc>
        <w:tc>
          <w:tcPr>
            <w:tcW w:w="1843" w:type="dxa"/>
          </w:tcPr>
          <w:p w:rsidR="004056CC" w:rsidRPr="00962D51" w:rsidRDefault="004056CC" w:rsidP="00CD63DB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Массаж рук «Зимняя разогревалочка».</w:t>
            </w:r>
          </w:p>
          <w:p w:rsidR="004056CC" w:rsidRPr="00962D51" w:rsidRDefault="004056CC" w:rsidP="00CD63DB">
            <w:pPr>
              <w:rPr>
                <w:rFonts w:ascii="Calibri" w:hAnsi="Calibri" w:cs="Times New Roman"/>
                <w:i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Д/и «Кто, что делает?»</w:t>
            </w:r>
          </w:p>
        </w:tc>
        <w:tc>
          <w:tcPr>
            <w:tcW w:w="1984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Интегрированное занятие «Страна «Сердце»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Экскурсия в медицинский кабинет</w:t>
            </w:r>
          </w:p>
        </w:tc>
        <w:tc>
          <w:tcPr>
            <w:tcW w:w="1701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Труд на участке (расчистка дорожек от снега), поделки из снега, наблюдение за снегом. Зимние народные подвижные игры: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«Шел король», Флажок», «Бабка Ежка», «Колпак и палочка»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«Больница»</w:t>
            </w:r>
          </w:p>
        </w:tc>
        <w:tc>
          <w:tcPr>
            <w:tcW w:w="186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Консультация «Здоровье ребенка в наших руках»</w:t>
            </w:r>
          </w:p>
        </w:tc>
      </w:tr>
      <w:tr w:rsidR="004056CC" w:rsidRPr="003820CD" w:rsidTr="00CD63DB">
        <w:trPr>
          <w:cantSplit/>
          <w:trHeight w:val="2955"/>
        </w:trPr>
        <w:tc>
          <w:tcPr>
            <w:tcW w:w="1134" w:type="dxa"/>
            <w:textDirection w:val="btLr"/>
          </w:tcPr>
          <w:p w:rsidR="004056CC" w:rsidRPr="003820CD" w:rsidRDefault="004056CC" w:rsidP="00E311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  <w:r w:rsidR="00E31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«Физкульт-Ура»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Ритмическая гимнастика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 зарядку становись» </w:t>
            </w:r>
          </w:p>
        </w:tc>
        <w:tc>
          <w:tcPr>
            <w:tcW w:w="1984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Лепка «Лыжники»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Поход на лыжах</w:t>
            </w:r>
          </w:p>
        </w:tc>
        <w:tc>
          <w:tcPr>
            <w:tcW w:w="1701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П/и «Мороз Красный нос», П/и «Два мороза»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Рассматривание фотографий о спорте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П/и «Жмурки с колокольчиком», «Удочка»</w:t>
            </w:r>
          </w:p>
        </w:tc>
        <w:tc>
          <w:tcPr>
            <w:tcW w:w="186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Фотовыставка «Мы за активный отдых»</w:t>
            </w:r>
          </w:p>
        </w:tc>
      </w:tr>
      <w:tr w:rsidR="004056CC" w:rsidRPr="003820CD" w:rsidTr="00CD63DB">
        <w:trPr>
          <w:cantSplit/>
          <w:trHeight w:val="4860"/>
        </w:trPr>
        <w:tc>
          <w:tcPr>
            <w:tcW w:w="1134" w:type="dxa"/>
            <w:textDirection w:val="btLr"/>
          </w:tcPr>
          <w:p w:rsidR="004056CC" w:rsidRPr="003820CD" w:rsidRDefault="004056CC" w:rsidP="00E311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Четверг </w:t>
            </w:r>
            <w:r w:rsidR="00E31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«Здоровое питание»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Беседы «Витамины и здоровый организм»</w:t>
            </w:r>
          </w:p>
        </w:tc>
        <w:tc>
          <w:tcPr>
            <w:tcW w:w="1984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Интегрированное занятие «Прежде чем за стол нам сесть, мы подумаем, что съесть»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Инсценировка по стихотворению Ю. Тувима «Овощи»</w:t>
            </w:r>
          </w:p>
        </w:tc>
        <w:tc>
          <w:tcPr>
            <w:tcW w:w="1701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Д/и «Полезно, вредно»,  Мини турнир по хоккею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Беседа: «Наши верные друзья»,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«витаминного салата»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Стен-газета: «Здоровое питание»</w:t>
            </w:r>
          </w:p>
        </w:tc>
      </w:tr>
      <w:tr w:rsidR="004056CC" w:rsidRPr="003820CD" w:rsidTr="00CD63DB">
        <w:trPr>
          <w:cantSplit/>
          <w:trHeight w:val="242"/>
        </w:trPr>
        <w:tc>
          <w:tcPr>
            <w:tcW w:w="1134" w:type="dxa"/>
            <w:textDirection w:val="btLr"/>
          </w:tcPr>
          <w:p w:rsidR="004056CC" w:rsidRPr="003820CD" w:rsidRDefault="004056CC" w:rsidP="00E3119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Пятниц </w:t>
            </w:r>
            <w:r w:rsidR="00E311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«День открытых  дверей»</w:t>
            </w:r>
          </w:p>
        </w:tc>
        <w:tc>
          <w:tcPr>
            <w:tcW w:w="1843" w:type="dxa"/>
          </w:tcPr>
          <w:p w:rsidR="004056CC" w:rsidRPr="00962D51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962D51">
              <w:rPr>
                <w:rFonts w:ascii="Times New Roman" w:hAnsi="Times New Roman" w:cs="Times New Roman"/>
                <w:sz w:val="28"/>
                <w:szCs w:val="28"/>
              </w:rPr>
              <w:t>Самомассаж «Ежик» с</w:t>
            </w:r>
            <w:r w:rsidRPr="00962D51">
              <w:rPr>
                <w:sz w:val="28"/>
                <w:szCs w:val="28"/>
              </w:rPr>
              <w:t xml:space="preserve"> </w:t>
            </w:r>
            <w:r w:rsidRPr="00962D51">
              <w:rPr>
                <w:rFonts w:ascii="Times New Roman" w:hAnsi="Times New Roman" w:cs="Times New Roman"/>
                <w:sz w:val="28"/>
                <w:szCs w:val="28"/>
              </w:rPr>
              <w:t>использованием Су-Джок шариков»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962D51">
              <w:rPr>
                <w:rFonts w:ascii="Times New Roman" w:hAnsi="Times New Roman" w:cs="Times New Roman"/>
                <w:sz w:val="28"/>
                <w:szCs w:val="28"/>
              </w:rPr>
              <w:t>Ритмическая</w:t>
            </w: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гимнастика на фитболлах</w:t>
            </w:r>
          </w:p>
        </w:tc>
        <w:tc>
          <w:tcPr>
            <w:tcW w:w="1984" w:type="dxa"/>
          </w:tcPr>
          <w:p w:rsidR="004056CC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>Спортивный праздник: «Путешествие в страну Здоровья»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 «Зажги светофор Здоровья». </w:t>
            </w:r>
          </w:p>
        </w:tc>
        <w:tc>
          <w:tcPr>
            <w:tcW w:w="1701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П/и «Забей льдинку в ворота», 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Эксперименты со снегом </w:t>
            </w:r>
          </w:p>
        </w:tc>
        <w:tc>
          <w:tcPr>
            <w:tcW w:w="184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КВН с участием родителей «Мы здоровью скажем «Да». </w:t>
            </w:r>
          </w:p>
        </w:tc>
        <w:tc>
          <w:tcPr>
            <w:tcW w:w="1863" w:type="dxa"/>
          </w:tcPr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картотеки «Сундучок бабушкиных рецептов»</w:t>
            </w:r>
          </w:p>
          <w:p w:rsidR="004056CC" w:rsidRPr="003820CD" w:rsidRDefault="004056CC" w:rsidP="00CD63DB">
            <w:pPr>
              <w:spacing w:line="360" w:lineRule="auto"/>
              <w:ind w:left="-99"/>
              <w:rPr>
                <w:rFonts w:ascii="Times New Roman" w:hAnsi="Times New Roman" w:cs="Times New Roman"/>
                <w:sz w:val="28"/>
                <w:szCs w:val="28"/>
              </w:rPr>
            </w:pPr>
            <w:r w:rsidRPr="003820CD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о споте. </w:t>
            </w:r>
          </w:p>
        </w:tc>
      </w:tr>
    </w:tbl>
    <w:p w:rsidR="004056CC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820CD">
        <w:rPr>
          <w:rFonts w:ascii="Times New Roman" w:hAnsi="Times New Roman" w:cs="Times New Roman"/>
          <w:sz w:val="28"/>
          <w:szCs w:val="28"/>
          <w:u w:val="single"/>
        </w:rPr>
        <w:t>Форма проведения презентации</w:t>
      </w:r>
      <w:r w:rsidRPr="003820CD">
        <w:rPr>
          <w:rFonts w:ascii="Times New Roman" w:hAnsi="Times New Roman" w:cs="Times New Roman"/>
          <w:sz w:val="28"/>
          <w:szCs w:val="28"/>
        </w:rPr>
        <w:t xml:space="preserve">: фотовыставка, мультимедийная презентация, </w:t>
      </w:r>
      <w:r>
        <w:rPr>
          <w:rFonts w:ascii="Times New Roman" w:hAnsi="Times New Roman" w:cs="Times New Roman"/>
          <w:sz w:val="28"/>
          <w:szCs w:val="28"/>
        </w:rPr>
        <w:t>КВН «Мы здоровью скажем «Да!»</w:t>
      </w:r>
      <w:r w:rsidRPr="003820CD">
        <w:rPr>
          <w:rFonts w:ascii="Times New Roman" w:hAnsi="Times New Roman" w:cs="Times New Roman"/>
          <w:sz w:val="28"/>
          <w:szCs w:val="28"/>
        </w:rPr>
        <w:t xml:space="preserve">, предоставление практического наработанного материала помогающего педагогам в работе с детьми по физкультурно-оздоровительному направлению. </w:t>
      </w:r>
    </w:p>
    <w:p w:rsidR="004056CC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6CC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056CC" w:rsidRPr="0052491B" w:rsidRDefault="004056CC" w:rsidP="004056CC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lastRenderedPageBreak/>
        <w:t>Аннотация.</w:t>
      </w:r>
    </w:p>
    <w:p w:rsidR="004056CC" w:rsidRDefault="004056CC" w:rsidP="004056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Социально-педагогический проект «Здоровое детство»</w:t>
      </w:r>
      <w:r w:rsidRPr="0052491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предусматривает валеологическое просвещение детей старшего дошкольного возраста и их родителей: развитие представлений о важности двигательной культуры, о здоровье и средствах его укрепления, о здоровом образе жизни. Эти сведения становятся важным компонентом личностной культуры и социальной защищенности дошкольника.  </w:t>
      </w:r>
    </w:p>
    <w:p w:rsidR="004056CC" w:rsidRDefault="004056CC" w:rsidP="004056CC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Проект </w:t>
      </w:r>
      <w:r w:rsidRPr="00DE5DA9">
        <w:rPr>
          <w:rFonts w:ascii="Times New Roman" w:hAnsi="Times New Roman" w:cs="Times New Roman"/>
          <w:sz w:val="28"/>
        </w:rPr>
        <w:t xml:space="preserve">раскрывает новые </w:t>
      </w:r>
      <w:r>
        <w:rPr>
          <w:rFonts w:ascii="Times New Roman" w:hAnsi="Times New Roman" w:cs="Times New Roman"/>
          <w:sz w:val="28"/>
          <w:szCs w:val="24"/>
        </w:rPr>
        <w:t>эффективные</w:t>
      </w:r>
      <w:r w:rsidRPr="00DE5DA9">
        <w:rPr>
          <w:rFonts w:ascii="Times New Roman" w:hAnsi="Times New Roman" w:cs="Times New Roman"/>
          <w:sz w:val="28"/>
        </w:rPr>
        <w:t xml:space="preserve"> формы </w:t>
      </w:r>
      <w:r w:rsidRPr="00DE5DA9">
        <w:rPr>
          <w:rFonts w:ascii="Times New Roman" w:hAnsi="Times New Roman" w:cs="Times New Roman"/>
          <w:sz w:val="28"/>
          <w:szCs w:val="24"/>
        </w:rPr>
        <w:t>взаимодействия ДОУ с семьей по формированию потребности воспит</w:t>
      </w:r>
      <w:r>
        <w:rPr>
          <w:rFonts w:ascii="Times New Roman" w:hAnsi="Times New Roman" w:cs="Times New Roman"/>
          <w:sz w:val="28"/>
          <w:szCs w:val="24"/>
        </w:rPr>
        <w:t>анников в здоровом образе жизни, которые основываются на формах совместной деятельности детей и  родителей.</w:t>
      </w:r>
      <w:r w:rsidRPr="00547D0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Pr="00A934F9">
        <w:rPr>
          <w:rFonts w:ascii="Times New Roman" w:hAnsi="Times New Roman" w:cs="Times New Roman"/>
          <w:sz w:val="28"/>
        </w:rPr>
        <w:t>редполагает</w:t>
      </w:r>
      <w:r>
        <w:rPr>
          <w:rFonts w:ascii="Times New Roman" w:hAnsi="Times New Roman" w:cs="Times New Roman"/>
          <w:sz w:val="28"/>
        </w:rPr>
        <w:t>ся</w:t>
      </w:r>
      <w:r w:rsidRPr="00A934F9">
        <w:rPr>
          <w:rFonts w:ascii="Times New Roman" w:hAnsi="Times New Roman" w:cs="Times New Roman"/>
          <w:sz w:val="28"/>
        </w:rPr>
        <w:t xml:space="preserve"> активное участие </w:t>
      </w:r>
      <w:r>
        <w:rPr>
          <w:rFonts w:ascii="Times New Roman" w:hAnsi="Times New Roman" w:cs="Times New Roman"/>
          <w:sz w:val="28"/>
        </w:rPr>
        <w:t xml:space="preserve">детей, родителей, педагогов и  </w:t>
      </w:r>
      <w:r w:rsidRPr="00547D07">
        <w:rPr>
          <w:rFonts w:ascii="Times New Roman" w:hAnsi="Times New Roman" w:cs="Times New Roman"/>
          <w:sz w:val="28"/>
        </w:rPr>
        <w:t xml:space="preserve">по своей доступности и эффективности </w:t>
      </w:r>
      <w:r>
        <w:rPr>
          <w:rFonts w:ascii="Times New Roman" w:hAnsi="Times New Roman" w:cs="Times New Roman"/>
          <w:sz w:val="28"/>
        </w:rPr>
        <w:t xml:space="preserve">проект </w:t>
      </w:r>
      <w:r w:rsidRPr="00547D07">
        <w:rPr>
          <w:rFonts w:ascii="Times New Roman" w:hAnsi="Times New Roman" w:cs="Times New Roman"/>
          <w:sz w:val="28"/>
        </w:rPr>
        <w:t>может применяться в дошкольных учреждениях любого типа</w:t>
      </w:r>
      <w:r>
        <w:rPr>
          <w:rFonts w:ascii="Times New Roman" w:hAnsi="Times New Roman" w:cs="Times New Roman"/>
          <w:sz w:val="28"/>
        </w:rPr>
        <w:t xml:space="preserve"> и быть полезным воспитателям, инструкторам по физической культуре, родителям</w:t>
      </w:r>
      <w:r w:rsidRPr="00547D07">
        <w:rPr>
          <w:rFonts w:ascii="Times New Roman" w:hAnsi="Times New Roman" w:cs="Times New Roman"/>
          <w:sz w:val="28"/>
        </w:rPr>
        <w:t xml:space="preserve">. </w:t>
      </w:r>
    </w:p>
    <w:p w:rsidR="004056CC" w:rsidRPr="003820CD" w:rsidRDefault="004056CC" w:rsidP="004056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A5CC3" w:rsidRDefault="004A5CC3"/>
    <w:sectPr w:rsidR="004A5CC3" w:rsidSect="004339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12C" w:rsidRDefault="00CD412C" w:rsidP="00DC695C">
      <w:pPr>
        <w:spacing w:after="0" w:line="240" w:lineRule="auto"/>
      </w:pPr>
      <w:r>
        <w:separator/>
      </w:r>
    </w:p>
  </w:endnote>
  <w:endnote w:type="continuationSeparator" w:id="1">
    <w:p w:rsidR="00CD412C" w:rsidRDefault="00CD412C" w:rsidP="00DC6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B9" w:rsidRDefault="00CD41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B9" w:rsidRDefault="00CD41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B9" w:rsidRDefault="00CD41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12C" w:rsidRDefault="00CD412C" w:rsidP="00DC695C">
      <w:pPr>
        <w:spacing w:after="0" w:line="240" w:lineRule="auto"/>
      </w:pPr>
      <w:r>
        <w:separator/>
      </w:r>
    </w:p>
  </w:footnote>
  <w:footnote w:type="continuationSeparator" w:id="1">
    <w:p w:rsidR="00CD412C" w:rsidRDefault="00CD412C" w:rsidP="00DC6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B9" w:rsidRDefault="00CD41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B9" w:rsidRDefault="00CD41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FB9" w:rsidRDefault="00CD412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D55B8"/>
    <w:multiLevelType w:val="hybridMultilevel"/>
    <w:tmpl w:val="C85E3962"/>
    <w:lvl w:ilvl="0" w:tplc="7332E6EE">
      <w:start w:val="1"/>
      <w:numFmt w:val="decimal"/>
      <w:lvlText w:val="%1."/>
      <w:lvlJc w:val="left"/>
      <w:pPr>
        <w:ind w:left="4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</w:lvl>
    <w:lvl w:ilvl="3" w:tplc="0419000F" w:tentative="1">
      <w:start w:val="1"/>
      <w:numFmt w:val="decimal"/>
      <w:lvlText w:val="%4."/>
      <w:lvlJc w:val="left"/>
      <w:pPr>
        <w:ind w:left="2614" w:hanging="360"/>
      </w:p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</w:lvl>
    <w:lvl w:ilvl="6" w:tplc="0419000F" w:tentative="1">
      <w:start w:val="1"/>
      <w:numFmt w:val="decimal"/>
      <w:lvlText w:val="%7."/>
      <w:lvlJc w:val="left"/>
      <w:pPr>
        <w:ind w:left="4774" w:hanging="360"/>
      </w:p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56CC"/>
    <w:rsid w:val="004056CC"/>
    <w:rsid w:val="004A5CC3"/>
    <w:rsid w:val="008A5DD9"/>
    <w:rsid w:val="00A45E7D"/>
    <w:rsid w:val="00C306C6"/>
    <w:rsid w:val="00CD412C"/>
    <w:rsid w:val="00DC695C"/>
    <w:rsid w:val="00E31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5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56CC"/>
  </w:style>
  <w:style w:type="paragraph" w:styleId="a5">
    <w:name w:val="footer"/>
    <w:basedOn w:val="a"/>
    <w:link w:val="a6"/>
    <w:uiPriority w:val="99"/>
    <w:unhideWhenUsed/>
    <w:rsid w:val="00405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56CC"/>
  </w:style>
  <w:style w:type="paragraph" w:styleId="a7">
    <w:name w:val="List Paragraph"/>
    <w:basedOn w:val="a"/>
    <w:uiPriority w:val="34"/>
    <w:qFormat/>
    <w:rsid w:val="004056CC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405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05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link w:val="ab"/>
    <w:uiPriority w:val="1"/>
    <w:qFormat/>
    <w:rsid w:val="004056CC"/>
    <w:pPr>
      <w:spacing w:after="0" w:line="240" w:lineRule="auto"/>
    </w:pPr>
    <w:rPr>
      <w:rFonts w:eastAsiaTheme="minorEastAsia"/>
    </w:rPr>
  </w:style>
  <w:style w:type="character" w:customStyle="1" w:styleId="ab">
    <w:name w:val="Без интервала Знак"/>
    <w:basedOn w:val="a0"/>
    <w:link w:val="aa"/>
    <w:uiPriority w:val="1"/>
    <w:rsid w:val="004056CC"/>
    <w:rPr>
      <w:rFonts w:eastAsiaTheme="minorEastAsia"/>
    </w:rPr>
  </w:style>
  <w:style w:type="paragraph" w:styleId="ac">
    <w:name w:val="Balloon Text"/>
    <w:basedOn w:val="a"/>
    <w:link w:val="ad"/>
    <w:uiPriority w:val="99"/>
    <w:semiHidden/>
    <w:unhideWhenUsed/>
    <w:rsid w:val="00405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056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1281</Words>
  <Characters>7306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Здоровое Детство</dc:title>
  <dc:creator>Галочка Васи-на</dc:creator>
  <cp:lastModifiedBy>11</cp:lastModifiedBy>
  <cp:revision>2</cp:revision>
  <dcterms:created xsi:type="dcterms:W3CDTF">2019-09-29T10:19:00Z</dcterms:created>
  <dcterms:modified xsi:type="dcterms:W3CDTF">2022-09-26T16:52:00Z</dcterms:modified>
</cp:coreProperties>
</file>