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ED" w:rsidRDefault="00B504ED" w:rsidP="002B4C73">
      <w:pPr>
        <w:shd w:val="clear" w:color="auto" w:fill="FFFFFF"/>
        <w:spacing w:after="300" w:line="240" w:lineRule="auto"/>
        <w:outlineLvl w:val="0"/>
      </w:pPr>
    </w:p>
    <w:p w:rsidR="002B4C73" w:rsidRPr="002B4C73" w:rsidRDefault="002B4C73" w:rsidP="002B4C73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lang w:eastAsia="ru-RU"/>
        </w:rPr>
      </w:pPr>
      <w:r w:rsidRPr="002B4C73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Положение о конкурсе рисунков</w:t>
      </w:r>
    </w:p>
    <w:p w:rsidR="00F66790" w:rsidRPr="00B504ED" w:rsidRDefault="002B4C73" w:rsidP="00F66790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lang w:eastAsia="ru-RU"/>
        </w:rPr>
      </w:pPr>
      <w:r w:rsidRPr="002B4C73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«Мой край родной»</w:t>
      </w:r>
    </w:p>
    <w:p w:rsidR="002B4C73" w:rsidRPr="002B4C73" w:rsidRDefault="002B4C73" w:rsidP="00F66790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B504ED">
        <w:rPr>
          <w:rFonts w:ascii="Times New Roman" w:eastAsia="Times New Roman" w:hAnsi="Times New Roman" w:cs="Times New Roman"/>
          <w:lang w:eastAsia="ru-RU"/>
        </w:rPr>
        <w:t>Конкурс посвящается</w:t>
      </w:r>
      <w:r w:rsidR="00B50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04ED">
        <w:rPr>
          <w:rFonts w:ascii="Times New Roman" w:eastAsia="Times New Roman" w:hAnsi="Times New Roman" w:cs="Times New Roman"/>
          <w:lang w:eastAsia="ru-RU"/>
        </w:rPr>
        <w:t xml:space="preserve"> празднику «Дни </w:t>
      </w:r>
      <w:proofErr w:type="gramStart"/>
      <w:r w:rsidRPr="00B504ED">
        <w:rPr>
          <w:rFonts w:ascii="Times New Roman" w:eastAsia="Times New Roman" w:hAnsi="Times New Roman" w:cs="Times New Roman"/>
          <w:lang w:eastAsia="ru-RU"/>
        </w:rPr>
        <w:t>бурятского</w:t>
      </w:r>
      <w:proofErr w:type="gramEnd"/>
      <w:r w:rsidRPr="00B504ED">
        <w:rPr>
          <w:rFonts w:ascii="Times New Roman" w:eastAsia="Times New Roman" w:hAnsi="Times New Roman" w:cs="Times New Roman"/>
          <w:lang w:eastAsia="ru-RU"/>
        </w:rPr>
        <w:t xml:space="preserve"> языка-2021»</w:t>
      </w:r>
    </w:p>
    <w:p w:rsidR="00F66790" w:rsidRPr="002B4C73" w:rsidRDefault="00F66790" w:rsidP="00F6679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C7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и задачи конкурса.</w:t>
      </w:r>
    </w:p>
    <w:p w:rsidR="00F66790" w:rsidRPr="002B4C73" w:rsidRDefault="00B504ED" w:rsidP="00F6679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04E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66790" w:rsidRPr="002B4C73">
        <w:rPr>
          <w:rFonts w:ascii="Times New Roman" w:eastAsia="Times New Roman" w:hAnsi="Times New Roman" w:cs="Times New Roman"/>
          <w:color w:val="000000"/>
          <w:lang w:eastAsia="ru-RU"/>
        </w:rPr>
        <w:t>.1. Конкурс проводится с целью создания условий для воспитания у дошкольников патриотических чувств, любви к родному краю.</w:t>
      </w:r>
    </w:p>
    <w:p w:rsidR="00F66790" w:rsidRPr="002B4C73" w:rsidRDefault="00B504ED" w:rsidP="00F6679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04E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66790" w:rsidRPr="002B4C73">
        <w:rPr>
          <w:rFonts w:ascii="Times New Roman" w:eastAsia="Times New Roman" w:hAnsi="Times New Roman" w:cs="Times New Roman"/>
          <w:color w:val="000000"/>
          <w:lang w:eastAsia="ru-RU"/>
        </w:rPr>
        <w:t>.2. Задачи:</w:t>
      </w:r>
    </w:p>
    <w:p w:rsidR="00F66790" w:rsidRPr="002B4C73" w:rsidRDefault="00F66790" w:rsidP="00F6679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C73">
        <w:rPr>
          <w:rFonts w:ascii="Times New Roman" w:eastAsia="Times New Roman" w:hAnsi="Times New Roman" w:cs="Times New Roman"/>
          <w:color w:val="000000"/>
          <w:lang w:eastAsia="ru-RU"/>
        </w:rPr>
        <w:t>- содействовать развитию сотрудничества семьи и дошкольного учреждения;</w:t>
      </w:r>
    </w:p>
    <w:p w:rsidR="00F66790" w:rsidRPr="002B4C73" w:rsidRDefault="00F66790" w:rsidP="00F6679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C73">
        <w:rPr>
          <w:rFonts w:ascii="Times New Roman" w:eastAsia="Times New Roman" w:hAnsi="Times New Roman" w:cs="Times New Roman"/>
          <w:color w:val="000000"/>
          <w:lang w:eastAsia="ru-RU"/>
        </w:rPr>
        <w:t>- формировать у дошкольников представления о родном крае;</w:t>
      </w:r>
    </w:p>
    <w:p w:rsidR="00F66790" w:rsidRPr="002B4C73" w:rsidRDefault="00F66790" w:rsidP="00F6679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C73">
        <w:rPr>
          <w:rFonts w:ascii="Times New Roman" w:eastAsia="Times New Roman" w:hAnsi="Times New Roman" w:cs="Times New Roman"/>
          <w:color w:val="000000"/>
          <w:lang w:eastAsia="ru-RU"/>
        </w:rPr>
        <w:t xml:space="preserve">- развивать у дошкольников познавательный интерес через знакомство </w:t>
      </w:r>
      <w:proofErr w:type="gramStart"/>
      <w:r w:rsidRPr="002B4C73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</w:p>
    <w:p w:rsidR="00F66790" w:rsidRPr="002B4C73" w:rsidRDefault="00F66790" w:rsidP="00F6679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C73">
        <w:rPr>
          <w:rFonts w:ascii="Times New Roman" w:eastAsia="Times New Roman" w:hAnsi="Times New Roman" w:cs="Times New Roman"/>
          <w:color w:val="000000"/>
          <w:lang w:eastAsia="ru-RU"/>
        </w:rPr>
        <w:t>достопримечательностями, природой нашего края;</w:t>
      </w:r>
    </w:p>
    <w:p w:rsidR="002B4C73" w:rsidRPr="002B4C73" w:rsidRDefault="00F66790" w:rsidP="002B4C7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C73">
        <w:rPr>
          <w:rFonts w:ascii="Times New Roman" w:eastAsia="Times New Roman" w:hAnsi="Times New Roman" w:cs="Times New Roman"/>
          <w:color w:val="000000"/>
          <w:lang w:eastAsia="ru-RU"/>
        </w:rPr>
        <w:t>- выявление, поддержка и поощрение одаренных детей, развитие детского художественного творчества.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Участники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конкурса</w:t>
      </w:r>
      <w:r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:</w:t>
      </w:r>
    </w:p>
    <w:p w:rsidR="00B504ED" w:rsidRPr="002B4C73" w:rsidRDefault="002B4C73" w:rsidP="00B504ED">
      <w:pPr>
        <w:spacing w:after="0" w:line="240" w:lineRule="auto"/>
        <w:rPr>
          <w:rFonts w:ascii="Times New Roman" w:eastAsia="Times New Roman" w:hAnsi="Times New Roman" w:cs="Times New Roman"/>
          <w:color w:val="2E2E2E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В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конкурсе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 участвуют дети старших, подготовит</w:t>
      </w:r>
      <w:r w:rsidR="00B504ED" w:rsidRPr="00B504ED">
        <w:rPr>
          <w:rFonts w:ascii="Times New Roman" w:eastAsia="Times New Roman" w:hAnsi="Times New Roman" w:cs="Times New Roman"/>
          <w:color w:val="2E2E2E"/>
          <w:lang w:eastAsia="ru-RU"/>
        </w:rPr>
        <w:t>ельных к школе групп, родителей.</w:t>
      </w:r>
    </w:p>
    <w:p w:rsidR="002B4C73" w:rsidRPr="002B4C73" w:rsidRDefault="00B504ED" w:rsidP="002B4C7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C73">
        <w:rPr>
          <w:rFonts w:ascii="Times New Roman" w:eastAsia="Times New Roman" w:hAnsi="Times New Roman" w:cs="Times New Roman"/>
          <w:color w:val="000000"/>
          <w:lang w:eastAsia="ru-RU"/>
        </w:rPr>
        <w:t xml:space="preserve">На конкурс принимаются рисунки, где отображены достопримечательности, природа и животный </w:t>
      </w:r>
      <w:r w:rsidRPr="00B504ED">
        <w:rPr>
          <w:rFonts w:ascii="Times New Roman" w:eastAsia="Times New Roman" w:hAnsi="Times New Roman" w:cs="Times New Roman"/>
          <w:color w:val="000000"/>
          <w:lang w:eastAsia="ru-RU"/>
        </w:rPr>
        <w:t>мир нашего края (Республика Бурятия</w:t>
      </w:r>
      <w:r w:rsidRPr="002B4C73">
        <w:rPr>
          <w:rFonts w:ascii="Times New Roman" w:eastAsia="Times New Roman" w:hAnsi="Times New Roman" w:cs="Times New Roman"/>
          <w:color w:val="000000"/>
          <w:lang w:eastAsia="ru-RU"/>
        </w:rPr>
        <w:t>; село, в котором живешь).</w:t>
      </w:r>
      <w:r w:rsidR="002B4C73" w:rsidRPr="002B4C73">
        <w:rPr>
          <w:rFonts w:ascii="Times New Roman" w:eastAsia="Times New Roman" w:hAnsi="Times New Roman" w:cs="Times New Roman"/>
          <w:lang w:eastAsia="ru-RU"/>
        </w:rPr>
        <w:br/>
      </w:r>
      <w:r w:rsidR="002B4C73"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Сроки и порядок проведения </w:t>
      </w:r>
      <w:r w:rsidR="002B4C73"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конкурса</w:t>
      </w:r>
      <w:r w:rsidR="002B4C73"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: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Конкурс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 проводится в двух </w:t>
      </w:r>
      <w:r w:rsidRPr="002B4C73">
        <w:rPr>
          <w:rFonts w:ascii="Times New Roman" w:eastAsia="Times New Roman" w:hAnsi="Times New Roman" w:cs="Times New Roman"/>
          <w:color w:val="2E2E2E"/>
          <w:u w:val="single"/>
          <w:lang w:eastAsia="ru-RU"/>
        </w:rPr>
        <w:t>номинациях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: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1. Лучшая работа среди детей старших групп;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2. Лучшая работа среди детей подготовительных групп;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</w:t>
      </w:r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>Работы принимаются с 19 по 25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 xml:space="preserve"> ноября;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</w:t>
      </w:r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>Итоги подводятся 26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 xml:space="preserve"> ноября;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</w:t>
      </w:r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>Награждение победителей 27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 xml:space="preserve"> ноября;</w:t>
      </w:r>
      <w:r w:rsidRPr="002B4C73">
        <w:rPr>
          <w:rFonts w:ascii="Times New Roman" w:eastAsia="Times New Roman" w:hAnsi="Times New Roman" w:cs="Times New Roman"/>
          <w:lang w:eastAsia="ru-RU"/>
        </w:rPr>
        <w:br/>
      </w:r>
      <w:r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Требования, предъявляемые к работам.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Формат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рисунка А</w:t>
      </w:r>
      <w:proofErr w:type="gramStart"/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4</w:t>
      </w:r>
      <w:proofErr w:type="gramEnd"/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Допускается любая техника выполнения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рисунка </w:t>
      </w:r>
      <w:r w:rsidRPr="002B4C73">
        <w:rPr>
          <w:rFonts w:ascii="Times New Roman" w:eastAsia="Times New Roman" w:hAnsi="Times New Roman" w:cs="Times New Roman"/>
          <w:i/>
          <w:iCs/>
          <w:color w:val="2E2E2E"/>
          <w:lang w:eastAsia="ru-RU"/>
        </w:rPr>
        <w:t>(карандаш, гуашь, акварель, пастель, масляные и акриловые краски и др.)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Соответствие тематике.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Рисунок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 должен сопровождаться этикеткой с указанием фамилии, имени ребенка, возраста и наименования работы.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Количество работ, предоставляемых участниками на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конкурс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 не более 1 работы от одного участника.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Основные критерии оценки.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Мастерство в технике исполнения.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Композиция и цветовое решение.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Степень самостоятельности при выполнении работы.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Соответствие образа и темы.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Эстетичность изделия.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Жюри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конкурса</w:t>
      </w:r>
      <w:r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В состав жюри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конкурса входят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: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</w:t>
      </w:r>
      <w:proofErr w:type="spellStart"/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>Салисова</w:t>
      </w:r>
      <w:proofErr w:type="spellEnd"/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 xml:space="preserve"> Н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.</w:t>
      </w:r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>Б.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 xml:space="preserve"> – старший воспитатель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</w:t>
      </w:r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 xml:space="preserve"> </w:t>
      </w:r>
      <w:proofErr w:type="spellStart"/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>Борбонова</w:t>
      </w:r>
      <w:proofErr w:type="spellEnd"/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 xml:space="preserve"> О.П.-учитель бурятского языка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</w:t>
      </w:r>
      <w:proofErr w:type="spellStart"/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>Бурлакова</w:t>
      </w:r>
      <w:proofErr w:type="spellEnd"/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 xml:space="preserve"> И.В.-музыкальный руководитель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• </w:t>
      </w:r>
      <w:proofErr w:type="spellStart"/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>Заровняева</w:t>
      </w:r>
      <w:proofErr w:type="spellEnd"/>
      <w:r w:rsidR="00F66790" w:rsidRPr="00B504ED">
        <w:rPr>
          <w:rFonts w:ascii="Times New Roman" w:eastAsia="Times New Roman" w:hAnsi="Times New Roman" w:cs="Times New Roman"/>
          <w:color w:val="2E2E2E"/>
          <w:lang w:eastAsia="ru-RU"/>
        </w:rPr>
        <w:t xml:space="preserve"> Т.А.-воспитатель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lang w:eastAsia="ru-RU"/>
        </w:rPr>
        <w:br/>
      </w:r>
      <w:r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Подведение итогов и награждение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Жюри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Конкурса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 определяет 1,2,3 место в </w:t>
      </w:r>
      <w:r w:rsidRPr="002B4C73">
        <w:rPr>
          <w:rFonts w:ascii="Times New Roman" w:eastAsia="Times New Roman" w:hAnsi="Times New Roman" w:cs="Times New Roman"/>
          <w:color w:val="2E2E2E"/>
          <w:u w:val="single"/>
          <w:lang w:eastAsia="ru-RU"/>
        </w:rPr>
        <w:t>номинациях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: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1. </w:t>
      </w:r>
      <w:r w:rsidRPr="002B4C73">
        <w:rPr>
          <w:rFonts w:ascii="Times New Roman" w:eastAsia="Times New Roman" w:hAnsi="Times New Roman" w:cs="Times New Roman"/>
          <w:i/>
          <w:iCs/>
          <w:color w:val="2E2E2E"/>
          <w:lang w:eastAsia="ru-RU"/>
        </w:rPr>
        <w:t>«Лучшая работа среди детей старших групп»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;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2. </w:t>
      </w:r>
      <w:r w:rsidRPr="002B4C73">
        <w:rPr>
          <w:rFonts w:ascii="Times New Roman" w:eastAsia="Times New Roman" w:hAnsi="Times New Roman" w:cs="Times New Roman"/>
          <w:i/>
          <w:iCs/>
          <w:color w:val="2E2E2E"/>
          <w:lang w:eastAsia="ru-RU"/>
        </w:rPr>
        <w:t>«Лучшая работа среди детей подготовительных групп»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;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Победители номинаций награждаются дипломами.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Всем участникам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Конкурса вручаются грамоты</w:t>
      </w:r>
      <w:r w:rsidRPr="002B4C73">
        <w:rPr>
          <w:rFonts w:ascii="Times New Roman" w:eastAsia="Times New Roman" w:hAnsi="Times New Roman" w:cs="Times New Roman"/>
          <w:color w:val="2E2E2E"/>
          <w:lang w:eastAsia="ru-RU"/>
        </w:rPr>
        <w:t>.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Желаем Вам успехов и победы в </w:t>
      </w:r>
      <w:r w:rsidRPr="00B504ED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конкурсе</w:t>
      </w:r>
      <w:r w:rsidRPr="002B4C73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!</w:t>
      </w:r>
    </w:p>
    <w:p w:rsidR="002B4C73" w:rsidRPr="002B4C73" w:rsidRDefault="002B4C73" w:rsidP="002B4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4C73">
        <w:rPr>
          <w:rFonts w:ascii="Times New Roman" w:eastAsia="Times New Roman" w:hAnsi="Times New Roman" w:cs="Times New Roman"/>
          <w:lang w:eastAsia="ru-RU"/>
        </w:rPr>
        <w:br/>
      </w:r>
      <w:bookmarkStart w:id="0" w:name="_GoBack"/>
      <w:bookmarkEnd w:id="0"/>
    </w:p>
    <w:sectPr w:rsidR="002B4C73" w:rsidRPr="002B4C73" w:rsidSect="00B504E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73"/>
    <w:rsid w:val="002B4C73"/>
    <w:rsid w:val="00AE024E"/>
    <w:rsid w:val="00B504ED"/>
    <w:rsid w:val="00D50A54"/>
    <w:rsid w:val="00F66790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2021-10-18T13:59:00Z</dcterms:created>
  <dcterms:modified xsi:type="dcterms:W3CDTF">2021-12-13T13:27:00Z</dcterms:modified>
</cp:coreProperties>
</file>