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</w:p>
    <w:p w:rsid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bookmarkStart w:id="0" w:name="_GoBack"/>
    </w:p>
    <w:p w:rsid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рамках празднования Нового года по лунному календарю  объявляется 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32"/>
          <w:szCs w:val="32"/>
        </w:rPr>
      </w:pPr>
      <w:r w:rsidRPr="00A124CE">
        <w:rPr>
          <w:b/>
          <w:color w:val="333333"/>
          <w:sz w:val="32"/>
          <w:szCs w:val="32"/>
        </w:rPr>
        <w:t xml:space="preserve">          </w:t>
      </w:r>
      <w:r>
        <w:rPr>
          <w:b/>
          <w:color w:val="333333"/>
          <w:sz w:val="32"/>
          <w:szCs w:val="32"/>
        </w:rPr>
        <w:t xml:space="preserve">                 </w:t>
      </w:r>
      <w:r w:rsidRPr="00A124CE">
        <w:rPr>
          <w:b/>
          <w:color w:val="333333"/>
          <w:sz w:val="32"/>
          <w:szCs w:val="32"/>
        </w:rPr>
        <w:t xml:space="preserve">  конкурс  «Волшебная юрта»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Цель:</w:t>
      </w:r>
      <w:r w:rsidRPr="00A124CE">
        <w:rPr>
          <w:color w:val="333333"/>
          <w:sz w:val="28"/>
          <w:szCs w:val="28"/>
        </w:rPr>
        <w:t xml:space="preserve"> </w:t>
      </w:r>
      <w:r w:rsidRPr="00A124CE">
        <w:rPr>
          <w:color w:val="333333"/>
          <w:sz w:val="28"/>
          <w:szCs w:val="28"/>
        </w:rPr>
        <w:t>Совершенствование дидактического оснащения педагогического процесса, развивающей предметно-пространственной среды.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Задачи: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— Содействовать распространению лу</w:t>
      </w:r>
      <w:r>
        <w:rPr>
          <w:color w:val="333333"/>
          <w:sz w:val="28"/>
          <w:szCs w:val="28"/>
        </w:rPr>
        <w:t>чшего опыта работы педагогов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— Повысить уровень и качество работы с детьми по развити</w:t>
      </w:r>
      <w:r>
        <w:rPr>
          <w:color w:val="333333"/>
          <w:sz w:val="28"/>
          <w:szCs w:val="28"/>
        </w:rPr>
        <w:t xml:space="preserve">ю </w:t>
      </w:r>
      <w:r w:rsidRPr="00A124CE">
        <w:rPr>
          <w:color w:val="333333"/>
          <w:sz w:val="28"/>
          <w:szCs w:val="28"/>
        </w:rPr>
        <w:t>речи на занятиях и непосредственно-организованной деятельности.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— Выявление и поддержка педагогических инициатив.</w:t>
      </w:r>
    </w:p>
    <w:p w:rsid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— Стимулирование творческой активности педагогов в ходе создания дидактических матер</w:t>
      </w:r>
      <w:r>
        <w:rPr>
          <w:color w:val="333333"/>
          <w:sz w:val="28"/>
          <w:szCs w:val="28"/>
        </w:rPr>
        <w:t>иалов и пособий</w:t>
      </w:r>
      <w:r w:rsidR="003A3C87">
        <w:rPr>
          <w:color w:val="333333"/>
          <w:sz w:val="28"/>
          <w:szCs w:val="28"/>
        </w:rPr>
        <w:t xml:space="preserve">  для занятий.</w:t>
      </w:r>
    </w:p>
    <w:p w:rsidR="003A3C87" w:rsidRPr="00A124CE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</w:p>
    <w:p w:rsidR="003A3C87" w:rsidRDefault="00A124CE" w:rsidP="003A3C8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A124CE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Условия и основные требования.</w:t>
      </w:r>
    </w:p>
    <w:p w:rsidR="003A3C87" w:rsidRPr="00A124CE" w:rsidRDefault="003A3C87" w:rsidP="00A124C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 xml:space="preserve"> Конкурсный материал представляется по следующим видам:</w:t>
      </w:r>
    </w:p>
    <w:p w:rsidR="00A124CE" w:rsidRPr="00A124CE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форме юрты  </w:t>
      </w:r>
      <w:proofErr w:type="gramStart"/>
      <w:r>
        <w:rPr>
          <w:color w:val="333333"/>
          <w:sz w:val="28"/>
          <w:szCs w:val="28"/>
        </w:rPr>
        <w:t xml:space="preserve">( </w:t>
      </w:r>
      <w:proofErr w:type="gramEnd"/>
      <w:r>
        <w:rPr>
          <w:color w:val="333333"/>
          <w:sz w:val="28"/>
          <w:szCs w:val="28"/>
        </w:rPr>
        <w:t>50Х 60) в трех форматах складная</w:t>
      </w:r>
    </w:p>
    <w:p w:rsidR="00A124CE" w:rsidRPr="00A124CE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A124CE" w:rsidRPr="00A124CE">
        <w:rPr>
          <w:color w:val="333333"/>
          <w:sz w:val="28"/>
          <w:szCs w:val="28"/>
        </w:rPr>
        <w:t xml:space="preserve"> Участники конкурса представляют дидактические игры /пособия/ по развитию</w:t>
      </w:r>
      <w:r>
        <w:rPr>
          <w:color w:val="333333"/>
          <w:sz w:val="28"/>
          <w:szCs w:val="28"/>
        </w:rPr>
        <w:t xml:space="preserve"> </w:t>
      </w:r>
      <w:r w:rsidR="00A124CE" w:rsidRPr="00A124CE">
        <w:rPr>
          <w:color w:val="333333"/>
          <w:sz w:val="28"/>
          <w:szCs w:val="28"/>
        </w:rPr>
        <w:t>лексико-грамматического строя речи</w:t>
      </w:r>
      <w:r>
        <w:rPr>
          <w:color w:val="333333"/>
          <w:sz w:val="28"/>
          <w:szCs w:val="28"/>
        </w:rPr>
        <w:t xml:space="preserve"> </w:t>
      </w:r>
      <w:r w:rsidR="00A124CE" w:rsidRPr="00A124CE">
        <w:rPr>
          <w:color w:val="333333"/>
          <w:sz w:val="28"/>
          <w:szCs w:val="28"/>
        </w:rPr>
        <w:t>авторской разработки.</w:t>
      </w:r>
    </w:p>
    <w:p w:rsidR="00A124CE" w:rsidRPr="00A124CE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A124CE" w:rsidRPr="00A124CE">
        <w:rPr>
          <w:color w:val="333333"/>
          <w:sz w:val="28"/>
          <w:szCs w:val="28"/>
        </w:rPr>
        <w:t xml:space="preserve"> Представленная игра и игровые упражнения должны иметь паспорт (название, цель, описание, инструкция по использованию).</w:t>
      </w:r>
    </w:p>
    <w:p w:rsidR="00A124CE" w:rsidRPr="00A124CE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A124CE" w:rsidRPr="00A124CE">
        <w:rPr>
          <w:color w:val="333333"/>
          <w:sz w:val="28"/>
          <w:szCs w:val="28"/>
        </w:rPr>
        <w:t xml:space="preserve"> Дидактические пособия должны соответс</w:t>
      </w:r>
      <w:r>
        <w:rPr>
          <w:color w:val="333333"/>
          <w:sz w:val="28"/>
          <w:szCs w:val="28"/>
        </w:rPr>
        <w:t xml:space="preserve">твовать требованиям норм </w:t>
      </w:r>
      <w:proofErr w:type="spellStart"/>
      <w:r>
        <w:rPr>
          <w:color w:val="333333"/>
          <w:sz w:val="28"/>
          <w:szCs w:val="28"/>
        </w:rPr>
        <w:t>СаНПиН</w:t>
      </w:r>
      <w:proofErr w:type="spellEnd"/>
      <w:r w:rsidR="00A124CE" w:rsidRPr="00A124CE">
        <w:rPr>
          <w:color w:val="333333"/>
          <w:sz w:val="28"/>
          <w:szCs w:val="28"/>
        </w:rPr>
        <w:t xml:space="preserve"> должны быть разработаны с учетом возрастных особенностей детей.</w:t>
      </w:r>
    </w:p>
    <w:p w:rsidR="00A124CE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A124CE" w:rsidRPr="00A124CE">
        <w:rPr>
          <w:color w:val="333333"/>
          <w:sz w:val="28"/>
          <w:szCs w:val="28"/>
        </w:rPr>
        <w:t>Дидактические материалы и пособия должны быть эстетически оформлены, безопасны в использовании.</w:t>
      </w:r>
    </w:p>
    <w:p w:rsidR="003A3C87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Работы не возвращаются авторам</w:t>
      </w:r>
      <w:r w:rsidR="00EE40B7">
        <w:rPr>
          <w:color w:val="333333"/>
          <w:sz w:val="28"/>
          <w:szCs w:val="28"/>
        </w:rPr>
        <w:t>.</w:t>
      </w:r>
    </w:p>
    <w:p w:rsidR="003A3C87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</w:p>
    <w:p w:rsidR="003A3C87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</w:p>
    <w:p w:rsidR="003A3C87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</w:p>
    <w:p w:rsidR="003A3C87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</w:p>
    <w:p w:rsidR="003A3C87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</w:p>
    <w:p w:rsidR="003A3C87" w:rsidRPr="00A124CE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Критерии оценки представленного материала: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— актуальность;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— новизна;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— практическая ценность;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— эффективность;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— оформление.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A124CE">
        <w:rPr>
          <w:rStyle w:val="a4"/>
          <w:color w:val="333333"/>
          <w:sz w:val="28"/>
          <w:szCs w:val="28"/>
          <w:bdr w:val="none" w:sz="0" w:space="0" w:color="auto" w:frame="1"/>
        </w:rPr>
        <w:t> </w:t>
      </w:r>
    </w:p>
    <w:p w:rsidR="00A124CE" w:rsidRPr="00A124CE" w:rsidRDefault="00A124CE" w:rsidP="003A3C8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</w:p>
    <w:p w:rsidR="00A124CE" w:rsidRDefault="00A124CE" w:rsidP="00A124C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A124CE">
        <w:rPr>
          <w:rStyle w:val="a4"/>
          <w:color w:val="333333"/>
          <w:sz w:val="28"/>
          <w:szCs w:val="28"/>
          <w:bdr w:val="none" w:sz="0" w:space="0" w:color="auto" w:frame="1"/>
        </w:rPr>
        <w:t>Подведение итогов.</w:t>
      </w:r>
    </w:p>
    <w:p w:rsidR="003A3C87" w:rsidRPr="00A124CE" w:rsidRDefault="003A3C87" w:rsidP="00A124C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</w:p>
    <w:p w:rsidR="00A124CE" w:rsidRPr="00A124CE" w:rsidRDefault="003A3C87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</w:t>
      </w:r>
      <w:r w:rsidR="00A124CE" w:rsidRPr="00A124CE">
        <w:rPr>
          <w:color w:val="333333"/>
          <w:sz w:val="28"/>
          <w:szCs w:val="28"/>
        </w:rPr>
        <w:t>Итоги к</w:t>
      </w:r>
      <w:r>
        <w:rPr>
          <w:color w:val="333333"/>
          <w:sz w:val="28"/>
          <w:szCs w:val="28"/>
        </w:rPr>
        <w:t>онкурса подводятся членами жюри.</w:t>
      </w:r>
    </w:p>
    <w:p w:rsidR="003A3C87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 xml:space="preserve"> Победители по видам наглядно-дидактических пособий награждаются 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Дипломами 1,2,3 степени, участники — сертификатами.</w:t>
      </w:r>
    </w:p>
    <w:p w:rsidR="00A124CE" w:rsidRPr="00A124CE" w:rsidRDefault="00A124CE" w:rsidP="00A124CE">
      <w:pPr>
        <w:pStyle w:val="a3"/>
        <w:shd w:val="clear" w:color="auto" w:fill="FFFFFF"/>
        <w:spacing w:before="0" w:beforeAutospacing="0" w:after="150" w:afterAutospacing="0"/>
        <w:textAlignment w:val="baseline"/>
        <w:rPr>
          <w:color w:val="333333"/>
          <w:sz w:val="28"/>
          <w:szCs w:val="28"/>
        </w:rPr>
      </w:pPr>
      <w:r w:rsidRPr="00A124CE">
        <w:rPr>
          <w:color w:val="333333"/>
          <w:sz w:val="28"/>
          <w:szCs w:val="28"/>
        </w:rPr>
        <w:t> </w:t>
      </w:r>
    </w:p>
    <w:bookmarkEnd w:id="0"/>
    <w:p w:rsidR="00EC30EB" w:rsidRPr="00A124CE" w:rsidRDefault="00EC30EB">
      <w:pPr>
        <w:rPr>
          <w:rFonts w:ascii="Times New Roman" w:hAnsi="Times New Roman" w:cs="Times New Roman"/>
          <w:sz w:val="28"/>
          <w:szCs w:val="28"/>
        </w:rPr>
      </w:pPr>
    </w:p>
    <w:sectPr w:rsidR="00EC30EB" w:rsidRPr="00A1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CE"/>
    <w:rsid w:val="003A3C87"/>
    <w:rsid w:val="00A124CE"/>
    <w:rsid w:val="00EC30EB"/>
    <w:rsid w:val="00E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4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2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2020-02-02T12:14:00Z</dcterms:created>
  <dcterms:modified xsi:type="dcterms:W3CDTF">2020-02-02T12:36:00Z</dcterms:modified>
</cp:coreProperties>
</file>