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DA" w:rsidRPr="00AC1660" w:rsidRDefault="00615EDA" w:rsidP="00615EDA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</w:t>
      </w:r>
      <w:r w:rsidRPr="00AC1660">
        <w:rPr>
          <w:rFonts w:ascii="Times New Roman" w:hAnsi="Times New Roman"/>
          <w:b/>
          <w:color w:val="0000CC"/>
          <w:sz w:val="20"/>
        </w:rPr>
        <w:t xml:space="preserve">МУ «Комитет по образованию Администрации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Улан-Удэ»</w:t>
      </w:r>
    </w:p>
    <w:p w:rsidR="00615EDA" w:rsidRPr="00AC1660" w:rsidRDefault="00615EDA" w:rsidP="00615EDA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Муниципальное бюджетное дошкольное образовательное учреждение</w:t>
      </w:r>
    </w:p>
    <w:p w:rsidR="00615EDA" w:rsidRPr="00AC1660" w:rsidRDefault="00615EDA" w:rsidP="00615EDA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детский сад №16 «Родничок» комбинированного вида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</w:t>
      </w:r>
    </w:p>
    <w:p w:rsidR="00615EDA" w:rsidRPr="00AC1660" w:rsidRDefault="00615EDA" w:rsidP="00615EDA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670024, г. Улан-Удэ, ул. Гагарина 91</w:t>
      </w:r>
    </w:p>
    <w:p w:rsidR="00615EDA" w:rsidRPr="00AC1660" w:rsidRDefault="00615EDA" w:rsidP="00615EDA">
      <w:pPr>
        <w:spacing w:after="0"/>
        <w:jc w:val="center"/>
        <w:rPr>
          <w:rFonts w:ascii="Times New Roman" w:hAnsi="Times New Roman"/>
          <w:b/>
          <w:color w:val="0000CC"/>
          <w:sz w:val="20"/>
          <w:lang w:val="en-US"/>
        </w:rPr>
      </w:pPr>
      <w:r w:rsidRPr="00AC1660">
        <w:rPr>
          <w:rFonts w:ascii="Times New Roman" w:hAnsi="Times New Roman"/>
          <w:b/>
          <w:color w:val="0000CC"/>
          <w:sz w:val="20"/>
          <w:u w:val="single"/>
        </w:rPr>
        <w:t>тел</w:t>
      </w:r>
      <w:proofErr w:type="gramStart"/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>.</w:t>
      </w:r>
      <w:r w:rsidRPr="00AC1660">
        <w:rPr>
          <w:rFonts w:ascii="Times New Roman" w:hAnsi="Times New Roman"/>
          <w:b/>
          <w:color w:val="0000CC"/>
          <w:sz w:val="20"/>
          <w:u w:val="single"/>
        </w:rPr>
        <w:t>ф</w:t>
      </w:r>
      <w:proofErr w:type="gramEnd"/>
      <w:r w:rsidRPr="00AC1660">
        <w:rPr>
          <w:rFonts w:ascii="Times New Roman" w:hAnsi="Times New Roman"/>
          <w:b/>
          <w:color w:val="0000CC"/>
          <w:sz w:val="20"/>
          <w:u w:val="single"/>
        </w:rPr>
        <w:t>акс</w:t>
      </w:r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 xml:space="preserve"> 8(3012) 446158, e – mail:  sad16rodnichok@mail.ru</w:t>
      </w:r>
    </w:p>
    <w:p w:rsidR="00615EDA" w:rsidRPr="00AC1660" w:rsidRDefault="00615EDA" w:rsidP="00615EDA">
      <w:pPr>
        <w:spacing w:after="0"/>
        <w:ind w:left="34" w:hanging="34"/>
        <w:rPr>
          <w:rFonts w:ascii="Times New Roman" w:hAnsi="Times New Roman"/>
          <w:b/>
          <w:sz w:val="20"/>
          <w:lang w:val="en-US"/>
        </w:rPr>
      </w:pPr>
    </w:p>
    <w:p w:rsidR="00615EDA" w:rsidRPr="00AC1660" w:rsidRDefault="00615EDA" w:rsidP="00615EDA">
      <w:pPr>
        <w:ind w:left="34" w:hanging="34"/>
        <w:rPr>
          <w:rFonts w:ascii="Times New Roman" w:hAnsi="Times New Roman"/>
          <w:lang w:val="en-US"/>
        </w:rPr>
      </w:pPr>
    </w:p>
    <w:p w:rsidR="00615EDA" w:rsidRPr="00AC1660" w:rsidRDefault="00615EDA" w:rsidP="00615EDA">
      <w:pPr>
        <w:ind w:left="34" w:hanging="34"/>
        <w:rPr>
          <w:rFonts w:ascii="Times New Roman" w:hAnsi="Times New Roman"/>
          <w:lang w:val="en-US"/>
        </w:rPr>
      </w:pPr>
    </w:p>
    <w:p w:rsidR="00615EDA" w:rsidRDefault="00615EDA" w:rsidP="00615EDA">
      <w:pPr>
        <w:ind w:right="282" w:firstLine="283"/>
        <w:jc w:val="both"/>
        <w:rPr>
          <w:rFonts w:ascii="Times New Roman" w:hAnsi="Times New Roman"/>
          <w:color w:val="333399"/>
        </w:rPr>
      </w:pPr>
    </w:p>
    <w:p w:rsidR="00615EDA" w:rsidRPr="005A4908" w:rsidRDefault="00615EDA" w:rsidP="00615EDA">
      <w:pPr>
        <w:shd w:val="clear" w:color="auto" w:fill="FFFFFF"/>
        <w:spacing w:after="120" w:line="273" w:lineRule="atLeast"/>
        <w:rPr>
          <w:rFonts w:ascii="Monotype Corsiva" w:hAnsi="Monotype Corsiva"/>
          <w:b/>
          <w:bCs/>
          <w:color w:val="0000CC"/>
          <w:sz w:val="72"/>
          <w:szCs w:val="24"/>
          <w:lang w:bidi="ru-RU"/>
        </w:rPr>
      </w:pPr>
    </w:p>
    <w:p w:rsidR="00615EDA" w:rsidRPr="00615EDA" w:rsidRDefault="00615EDA" w:rsidP="00615EDA">
      <w:pPr>
        <w:shd w:val="clear" w:color="auto" w:fill="FFFFFF"/>
        <w:spacing w:after="0" w:line="273" w:lineRule="atLeast"/>
        <w:jc w:val="center"/>
        <w:rPr>
          <w:rFonts w:ascii="Monotype Corsiva" w:hAnsi="Monotype Corsiva"/>
          <w:b/>
          <w:bCs/>
          <w:color w:val="0000CC"/>
          <w:sz w:val="72"/>
          <w:szCs w:val="24"/>
          <w:lang w:bidi="ru-RU"/>
        </w:rPr>
      </w:pPr>
      <w:r w:rsidRPr="00615EDA">
        <w:rPr>
          <w:rFonts w:ascii="Monotype Corsiva" w:hAnsi="Monotype Corsiva"/>
          <w:b/>
          <w:bCs/>
          <w:color w:val="0000CC"/>
          <w:sz w:val="72"/>
          <w:szCs w:val="24"/>
          <w:lang w:bidi="ru-RU"/>
        </w:rPr>
        <w:t xml:space="preserve">План тематической недели </w:t>
      </w:r>
    </w:p>
    <w:p w:rsidR="00615EDA" w:rsidRPr="00615EDA" w:rsidRDefault="00615EDA" w:rsidP="00615EDA">
      <w:pPr>
        <w:shd w:val="clear" w:color="auto" w:fill="FFFFFF"/>
        <w:spacing w:after="0" w:line="273" w:lineRule="atLeast"/>
        <w:jc w:val="center"/>
        <w:rPr>
          <w:rFonts w:ascii="Monotype Corsiva" w:hAnsi="Monotype Corsiva"/>
          <w:b/>
          <w:bCs/>
          <w:color w:val="0000CC"/>
          <w:sz w:val="72"/>
          <w:szCs w:val="24"/>
          <w:lang w:bidi="ru-RU"/>
        </w:rPr>
      </w:pPr>
      <w:r w:rsidRPr="00615EDA">
        <w:rPr>
          <w:rFonts w:ascii="Monotype Corsiva" w:hAnsi="Monotype Corsiva"/>
          <w:b/>
          <w:bCs/>
          <w:color w:val="0000CC"/>
          <w:sz w:val="72"/>
          <w:szCs w:val="24"/>
          <w:lang w:bidi="ru-RU"/>
        </w:rPr>
        <w:t>«Пасхальные чудеса»</w:t>
      </w:r>
    </w:p>
    <w:p w:rsidR="00615EDA" w:rsidRPr="00615EDA" w:rsidRDefault="00615EDA" w:rsidP="00615ED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15EDA" w:rsidRPr="00615EDA" w:rsidRDefault="00615EDA" w:rsidP="00615ED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15EDA" w:rsidRPr="00615EDA" w:rsidRDefault="00615EDA" w:rsidP="00615ED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615EDA" w:rsidRPr="00615EDA" w:rsidRDefault="00615EDA" w:rsidP="00615ED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4389755</wp:posOffset>
            </wp:positionV>
            <wp:extent cx="5941695" cy="4203065"/>
            <wp:effectExtent l="19050" t="0" r="1905" b="0"/>
            <wp:wrapSquare wrapText="bothSides"/>
            <wp:docPr id="3" name="Рисунок 3" descr="https://krot.info/uploads/posts/2022-03/1648615629_69-krot-info-p-detskie-paskhalnie-otkritki-krasivie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ot.info/uploads/posts/2022-03/1648615629_69-krot-info-p-detskie-paskhalnie-otkritki-krasivie-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20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EDA" w:rsidRDefault="00615EDA" w:rsidP="00615ED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15EDA" w:rsidRDefault="00615EDA" w:rsidP="00615ED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15EDA" w:rsidRDefault="00615EDA" w:rsidP="00615ED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15EDA" w:rsidRDefault="00615EDA" w:rsidP="00615ED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B4430" w:rsidRPr="00BB4430" w:rsidRDefault="00BB4430" w:rsidP="00041D42">
      <w:pPr>
        <w:shd w:val="clear" w:color="auto" w:fill="FFFFFF"/>
        <w:spacing w:after="0" w:line="288" w:lineRule="atLeast"/>
        <w:jc w:val="center"/>
        <w:outlineLvl w:val="0"/>
        <w:rPr>
          <w:rFonts w:ascii="Monotype Corsiva" w:eastAsia="Times New Roman" w:hAnsi="Monotype Corsiva" w:cs="Times New Roman"/>
          <w:b/>
          <w:color w:val="0000CC"/>
          <w:kern w:val="36"/>
          <w:sz w:val="36"/>
          <w:szCs w:val="24"/>
          <w:lang w:eastAsia="ru-RU"/>
        </w:rPr>
      </w:pPr>
      <w:r w:rsidRPr="00BB4430">
        <w:rPr>
          <w:rFonts w:ascii="Monotype Corsiva" w:eastAsia="Times New Roman" w:hAnsi="Monotype Corsiva" w:cs="Times New Roman"/>
          <w:b/>
          <w:color w:val="0000CC"/>
          <w:kern w:val="36"/>
          <w:sz w:val="36"/>
          <w:szCs w:val="24"/>
          <w:lang w:eastAsia="ru-RU"/>
        </w:rPr>
        <w:t>«Пасхальные чудеса»</w:t>
      </w:r>
    </w:p>
    <w:p w:rsidR="00BB4430" w:rsidRPr="00BB4430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4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BB4430" w:rsidRPr="00041D42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041D4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041D42" w:rsidRPr="00041D42" w:rsidRDefault="00041D42" w:rsidP="00041D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D4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proofErr w:type="gramStart"/>
      <w:r w:rsidRPr="00041D4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Возрождение традиций народной культуры.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познакомить детей с обычаями, традициями празднования Пасхи;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интерес к русской национальной культуре;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патриотические чувства к православным традициями русского народа, к народному творчеству.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Участие родителей в реализации проекта:</w:t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беседы, совместное с детьми разучивание стихотворений о пасхе.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Style w:val="a4"/>
          <w:rFonts w:ascii="Monotype Corsiva" w:hAnsi="Monotype Corsiva" w:cs="Times New Roman"/>
          <w:color w:val="0000CC"/>
          <w:sz w:val="32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План реализации проекта:</w:t>
      </w:r>
      <w:r w:rsidRPr="00041D42">
        <w:rPr>
          <w:rFonts w:ascii="Monotype Corsiva" w:hAnsi="Monotype Corsiva" w:cs="Times New Roman"/>
          <w:color w:val="0000CC"/>
          <w:sz w:val="32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Беседа «Что такое Пасха?»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Беседа «Пасхальное яйцо»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Чтение: А. Майков «Вербная неделя», А. Майков «Христос воскрес!», А. Блок «</w:t>
      </w:r>
      <w:proofErr w:type="spellStart"/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Вербочки</w:t>
      </w:r>
      <w:proofErr w:type="spellEnd"/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А. Плещеев «Как солнце блещет ярко…», К. </w:t>
      </w:r>
      <w:proofErr w:type="gramStart"/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Фофанов</w:t>
      </w:r>
      <w:proofErr w:type="gramEnd"/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«Под напев молитв пасхальных...», В. Никифоров-Волгин «Светлая заутреня».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НОД по познавательному развитию «Пасха – самый большой и светлый праздник».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НОД по художественно – эстетическому развитию «Пасхальное яичко» (рисование)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НОД по художественно – эстетическому развитию «С Пасхой! » (аппликация).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Составление описательных рассказов по пасхальным картинкам.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Народные игры «Горелки», «Раскручивание яиц», «Катись яичко», «Катание яиц», «Кто быстрее возьмёт яйцо?», «Чоканье яйцами».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Пальчиковые игры «В лужах солнышко искрится», «Стол пасхальный накрываем», «Подснежник», «Поиграем с яичком».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Физкультминутки «Весна», «Весенняя капель», «Солнышко».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Прослушивание и заучивание песен: «Весна», «Мы на Пасху все идем», «Весенний хоровод», «Светлый праздник».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Сюжетно-ролевые игры: «Встречаем Пасху всей семьей», Идем в гости на праздник Пасхи».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Дидактические игры: «Сложи картинку пасхального яйца», «Пасхальные традиции», «Укрась яйцо к Пасхе», «Сдувание яйца», «Найди пару».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Экскурсия в церковь.</w:t>
      </w:r>
      <w:r w:rsidRPr="00041D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1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Консультации для родителей: «Пасха - радостный и светлый праздник», «Как провести день Пасхи с детьми!»</w:t>
      </w:r>
    </w:p>
    <w:p w:rsidR="00041D42" w:rsidRPr="00BB4430" w:rsidRDefault="00041D42" w:rsidP="00041D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16. </w:t>
      </w:r>
      <w:r w:rsidRPr="00BB443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Беседа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61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Пасхальные традиции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на </w:t>
      </w:r>
      <w:r w:rsidRPr="0061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пасху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красят и освящают яйца?»</w:t>
      </w:r>
    </w:p>
    <w:p w:rsidR="00041D42" w:rsidRDefault="00041D42" w:rsidP="0004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 обсуждение картин о семейных </w:t>
      </w:r>
      <w:r w:rsidRPr="0061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пасхальных традициях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 : катание яиц, дети </w:t>
      </w:r>
      <w:r w:rsidRPr="00BB44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«чокаются»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яйцами,</w:t>
      </w:r>
      <w:r w:rsidRPr="0004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 с яйцом </w:t>
      </w:r>
      <w:r w:rsidRPr="00BB44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(свойства сырого и вареного яйца)</w:t>
      </w:r>
      <w:proofErr w:type="gramStart"/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1D42" w:rsidRPr="00BB4430" w:rsidRDefault="00041D42" w:rsidP="0004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выставку сувенирных </w:t>
      </w:r>
      <w:r w:rsidRPr="0061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пасхальных яиц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(гирлянду</w:t>
      </w:r>
      <w:r w:rsidRPr="00041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41D42" w:rsidRPr="00BB4430" w:rsidRDefault="00041D42" w:rsidP="0004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19. </w:t>
      </w:r>
      <w:proofErr w:type="spellStart"/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С\</w:t>
      </w:r>
      <w:proofErr w:type="gramStart"/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 </w:t>
      </w:r>
      <w:r w:rsidRPr="00BB44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615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Пасху</w:t>
      </w:r>
      <w:r w:rsidRPr="00BB44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встречаем в гости всех мы приглашаем»</w:t>
      </w:r>
    </w:p>
    <w:p w:rsidR="00041D42" w:rsidRPr="00BB4430" w:rsidRDefault="00041D42" w:rsidP="0004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Хороводная игра </w:t>
      </w:r>
      <w:r w:rsidRPr="00BB44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«Ты по кругу пройди, себе друга найди»</w:t>
      </w:r>
    </w:p>
    <w:p w:rsidR="00041D42" w:rsidRPr="00BB4430" w:rsidRDefault="00041D42" w:rsidP="0004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Инсценировка </w:t>
      </w:r>
      <w:r w:rsidRPr="00BB44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«Печём куличи»</w:t>
      </w:r>
      <w:r w:rsidRPr="00BB4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D42" w:rsidRPr="00041D42" w:rsidRDefault="00041D42" w:rsidP="0004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1D42" w:rsidRPr="00041D42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1D42" w:rsidRPr="00041D42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1D42" w:rsidRPr="00041D42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1D42" w:rsidRPr="00041D42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1D42" w:rsidRPr="00041D42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1D42" w:rsidRPr="00BB4430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30" w:rsidRPr="00BB4430" w:rsidRDefault="00041D42" w:rsidP="00615E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3B2" w:rsidRPr="00615EDA" w:rsidRDefault="00A163B2" w:rsidP="00615E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63B2" w:rsidRPr="00615EDA" w:rsidSect="00615ED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B4430"/>
    <w:rsid w:val="00041D42"/>
    <w:rsid w:val="00615EDA"/>
    <w:rsid w:val="00A163B2"/>
    <w:rsid w:val="00BB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B2"/>
  </w:style>
  <w:style w:type="paragraph" w:styleId="1">
    <w:name w:val="heading 1"/>
    <w:basedOn w:val="a"/>
    <w:link w:val="10"/>
    <w:uiPriority w:val="9"/>
    <w:qFormat/>
    <w:rsid w:val="00BB4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4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43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15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EDA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Зам. по УВР</cp:lastModifiedBy>
  <cp:revision>1</cp:revision>
  <dcterms:created xsi:type="dcterms:W3CDTF">2023-03-30T02:05:00Z</dcterms:created>
  <dcterms:modified xsi:type="dcterms:W3CDTF">2023-03-30T05:34:00Z</dcterms:modified>
</cp:coreProperties>
</file>